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CC9" w:rsidRPr="009C2270" w:rsidRDefault="00D74C74" w:rsidP="00F44CC9">
      <w:pPr>
        <w:tabs>
          <w:tab w:val="center" w:pos="4153"/>
          <w:tab w:val="right" w:pos="830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lv-LV"/>
        </w:rPr>
        <w:pict>
          <v:rect id="Rectangle 14" o:spid="_x0000_s1026" style="position:absolute;left:0;text-align:left;margin-left:459.75pt;margin-top:6.2pt;width:65.25pt;height:6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" filled="f" strokecolor="#bfbfbf" strokeweight="2pt">
            <v:textbox inset="0,0,0,0">
              <w:txbxContent>
                <w:p w:rsidR="00F21167" w:rsidRPr="0029318E" w:rsidRDefault="00F21167" w:rsidP="00F44CC9">
                  <w:pPr>
                    <w:pStyle w:val="Pamatteksts2"/>
                    <w:spacing w:line="360" w:lineRule="auto"/>
                    <w:jc w:val="center"/>
                    <w:rPr>
                      <w:rFonts w:ascii="Times New Roman" w:hAnsi="Times New Roman" w:cs="Times New Roman"/>
                      <w:color w:val="A6A6A6"/>
                      <w:sz w:val="24"/>
                      <w:szCs w:val="24"/>
                    </w:rPr>
                  </w:pPr>
                  <w:r>
                    <w:rPr>
                      <w:rFonts w:ascii="Times New Roman" w:hAnsi="Times New Roman" w:cs="Times New Roman"/>
                      <w:color w:val="A6A6A6"/>
                      <w:sz w:val="24"/>
                      <w:szCs w:val="24"/>
                    </w:rPr>
                    <w:t>Nr.32</w:t>
                  </w:r>
                </w:p>
                <w:p w:rsidR="00F21167" w:rsidRPr="0029318E" w:rsidRDefault="00F21167" w:rsidP="00F44CC9">
                  <w:pPr>
                    <w:pStyle w:val="Pamatteksts2"/>
                    <w:spacing w:after="0" w:line="360" w:lineRule="auto"/>
                    <w:jc w:val="center"/>
                    <w:rPr>
                      <w:rFonts w:ascii="Times New Roman" w:hAnsi="Times New Roman" w:cs="Times New Roman"/>
                      <w:color w:val="A6A6A6"/>
                      <w:sz w:val="24"/>
                      <w:szCs w:val="24"/>
                    </w:rPr>
                  </w:pPr>
                  <w:r>
                    <w:rPr>
                      <w:rFonts w:ascii="Times New Roman" w:hAnsi="Times New Roman" w:cs="Times New Roman"/>
                      <w:color w:val="A6A6A6"/>
                      <w:sz w:val="24"/>
                      <w:szCs w:val="24"/>
                    </w:rPr>
                    <w:t>17</w:t>
                  </w:r>
                  <w:r w:rsidRPr="0029318E">
                    <w:rPr>
                      <w:rFonts w:ascii="Times New Roman" w:hAnsi="Times New Roman" w:cs="Times New Roman"/>
                      <w:color w:val="A6A6A6"/>
                      <w:sz w:val="24"/>
                      <w:szCs w:val="24"/>
                    </w:rPr>
                    <w:t>.0</w:t>
                  </w:r>
                  <w:r>
                    <w:rPr>
                      <w:rFonts w:ascii="Times New Roman" w:hAnsi="Times New Roman" w:cs="Times New Roman"/>
                      <w:color w:val="A6A6A6"/>
                      <w:sz w:val="24"/>
                      <w:szCs w:val="24"/>
                    </w:rPr>
                    <w:t>8</w:t>
                  </w:r>
                  <w:r w:rsidRPr="0029318E">
                    <w:rPr>
                      <w:rFonts w:ascii="Times New Roman" w:hAnsi="Times New Roman" w:cs="Times New Roman"/>
                      <w:color w:val="A6A6A6"/>
                      <w:sz w:val="24"/>
                      <w:szCs w:val="24"/>
                    </w:rPr>
                    <w:t>.2012.</w:t>
                  </w:r>
                </w:p>
                <w:p w:rsidR="00F21167" w:rsidRDefault="00F21167" w:rsidP="00F44CC9">
                  <w:pPr>
                    <w:spacing w:before="240"/>
                    <w:jc w:val="center"/>
                    <w:rPr>
                      <w:b/>
                    </w:rPr>
                  </w:pPr>
                </w:p>
                <w:p w:rsidR="00F21167" w:rsidRDefault="00F21167" w:rsidP="00F44CC9">
                  <w:pPr>
                    <w:spacing w:before="240"/>
                    <w:jc w:val="center"/>
                    <w:rPr>
                      <w:b/>
                    </w:rPr>
                  </w:pPr>
                </w:p>
                <w:p w:rsidR="00F21167" w:rsidRDefault="00F21167" w:rsidP="00F44CC9">
                  <w:pPr>
                    <w:spacing w:before="240"/>
                    <w:jc w:val="center"/>
                    <w:rPr>
                      <w:b/>
                    </w:rPr>
                  </w:pPr>
                </w:p>
                <w:p w:rsidR="00F21167" w:rsidRDefault="00F21167" w:rsidP="00F44CC9">
                  <w:pPr>
                    <w:spacing w:before="240"/>
                    <w:jc w:val="center"/>
                  </w:pPr>
                  <w:r>
                    <w:rPr>
                      <w:b/>
                    </w:rPr>
                    <w:t>99.</w:t>
                  </w:r>
                </w:p>
              </w:txbxContent>
            </v:textbox>
          </v:rect>
        </w:pict>
      </w:r>
      <w:r w:rsidR="00F44CC9">
        <w:rPr>
          <w:rFonts w:ascii="Times New Roman" w:eastAsia="Times New Roman" w:hAnsi="Times New Roman" w:cs="Times New Roman"/>
          <w:noProof/>
          <w:sz w:val="24"/>
          <w:szCs w:val="24"/>
          <w:lang w:eastAsia="lv-LV"/>
        </w:rPr>
        <w:drawing>
          <wp:inline distT="0" distB="0" distL="0" distR="0">
            <wp:extent cx="782955" cy="819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82955" cy="819150"/>
                    </a:xfrm>
                    <a:prstGeom prst="rect">
                      <a:avLst/>
                    </a:prstGeom>
                    <a:noFill/>
                    <a:ln>
                      <a:noFill/>
                    </a:ln>
                  </pic:spPr>
                </pic:pic>
              </a:graphicData>
            </a:graphic>
          </wp:inline>
        </w:drawing>
      </w:r>
      <w:r w:rsidR="00F44CC9" w:rsidRPr="009C2270">
        <w:rPr>
          <w:rFonts w:ascii="Times New Roman" w:eastAsia="Times New Roman" w:hAnsi="Times New Roman" w:cs="Times New Roman"/>
          <w:b/>
          <w:bCs/>
          <w:color w:val="943634"/>
          <w:sz w:val="36"/>
          <w:szCs w:val="36"/>
        </w:rPr>
        <w:t xml:space="preserve"> LATVIJAS PAŠVALDĪBU SAVIENĪBA </w:t>
      </w:r>
    </w:p>
    <w:p w:rsidR="00F44CC9" w:rsidRPr="009C2270" w:rsidRDefault="00F44CC9" w:rsidP="00F44CC9">
      <w:pPr>
        <w:spacing w:after="0" w:line="240" w:lineRule="auto"/>
        <w:jc w:val="both"/>
        <w:rPr>
          <w:rFonts w:ascii="Times New Roman" w:eastAsia="Times New Roman" w:hAnsi="Times New Roman" w:cs="Times New Roman"/>
          <w:sz w:val="24"/>
          <w:szCs w:val="24"/>
        </w:rPr>
      </w:pPr>
    </w:p>
    <w:p w:rsidR="00F44CC9" w:rsidRPr="009C2270" w:rsidRDefault="00F44CC9" w:rsidP="00F44CC9">
      <w:pPr>
        <w:spacing w:after="0" w:line="240" w:lineRule="auto"/>
        <w:jc w:val="center"/>
        <w:rPr>
          <w:rFonts w:ascii="Times New Roman" w:eastAsia="Times New Roman" w:hAnsi="Times New Roman" w:cs="Times New Roman"/>
          <w:b/>
          <w:sz w:val="32"/>
          <w:szCs w:val="32"/>
        </w:rPr>
      </w:pPr>
      <w:r w:rsidRPr="009C2270">
        <w:rPr>
          <w:rFonts w:ascii="Times New Roman" w:eastAsia="Times New Roman" w:hAnsi="Times New Roman" w:cs="Times New Roman"/>
          <w:b/>
          <w:sz w:val="32"/>
          <w:szCs w:val="32"/>
        </w:rPr>
        <w:t>INFORMĀCIJAI UN DARBAM</w:t>
      </w:r>
    </w:p>
    <w:p w:rsidR="00F44CC9" w:rsidRPr="009C2270" w:rsidRDefault="00D74C74" w:rsidP="00F44CC9">
      <w:pPr>
        <w:spacing w:after="0" w:line="240" w:lineRule="auto"/>
        <w:jc w:val="center"/>
        <w:rPr>
          <w:rFonts w:ascii="Times New Roman" w:eastAsia="Times New Roman" w:hAnsi="Times New Roman" w:cs="Times New Roman"/>
          <w:sz w:val="24"/>
          <w:szCs w:val="24"/>
        </w:rPr>
      </w:pPr>
      <w:hyperlink r:id="rId7" w:history="1">
        <w:r w:rsidR="00F44CC9" w:rsidRPr="009C2270">
          <w:rPr>
            <w:rFonts w:ascii="Times New Roman" w:eastAsia="Times New Roman" w:hAnsi="Times New Roman" w:cs="Times New Roman"/>
            <w:color w:val="0000FF"/>
            <w:sz w:val="24"/>
            <w:szCs w:val="24"/>
            <w:u w:val="single"/>
          </w:rPr>
          <w:t>www.lps.lv</w:t>
        </w:r>
      </w:hyperlink>
    </w:p>
    <w:p w:rsidR="00F44CC9" w:rsidRPr="009C2270" w:rsidRDefault="00F44CC9" w:rsidP="00F44CC9">
      <w:pPr>
        <w:spacing w:after="0" w:line="240" w:lineRule="auto"/>
        <w:rPr>
          <w:rFonts w:ascii="Tahoma" w:eastAsia="Times New Roman" w:hAnsi="Tahoma" w:cs="Tahoma"/>
          <w:color w:val="000000"/>
        </w:rPr>
      </w:pPr>
    </w:p>
    <w:p w:rsidR="00460143" w:rsidRDefault="00F44CC9" w:rsidP="00F44CC9">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9C2270">
        <w:rPr>
          <w:rFonts w:ascii="Times New Roman" w:eastAsia="Times New Roman" w:hAnsi="Times New Roman" w:cs="Times New Roman"/>
          <w:b/>
          <w:color w:val="943634"/>
          <w:sz w:val="32"/>
          <w:szCs w:val="32"/>
        </w:rPr>
        <w:t>ŠONEDĒĻ</w:t>
      </w:r>
      <w:r>
        <w:rPr>
          <w:rFonts w:ascii="Times New Roman" w:eastAsia="Times New Roman" w:hAnsi="Times New Roman" w:cs="Times New Roman"/>
          <w:color w:val="000000"/>
          <w:sz w:val="24"/>
          <w:szCs w:val="24"/>
          <w:lang w:eastAsia="lv-LV"/>
        </w:rPr>
        <w:t xml:space="preserve"> </w:t>
      </w:r>
    </w:p>
    <w:p w:rsidR="00EE0AEA" w:rsidRPr="00EE0AEA" w:rsidRDefault="00EE0AEA" w:rsidP="00EE0AEA">
      <w:pPr>
        <w:spacing w:after="0" w:line="240" w:lineRule="auto"/>
        <w:jc w:val="center"/>
        <w:rPr>
          <w:rFonts w:ascii="Times New Roman" w:eastAsia="Calibri" w:hAnsi="Times New Roman" w:cs="Times New Roman"/>
          <w:b/>
          <w:bCs/>
          <w:color w:val="943634"/>
          <w:sz w:val="28"/>
          <w:szCs w:val="28"/>
        </w:rPr>
      </w:pPr>
      <w:r>
        <w:rPr>
          <w:rFonts w:ascii="Times New Roman" w:hAnsi="Times New Roman" w:cs="Times New Roman"/>
          <w:b/>
          <w:noProof/>
          <w:sz w:val="24"/>
          <w:szCs w:val="24"/>
          <w:lang w:eastAsia="lv-LV"/>
        </w:rPr>
        <w:drawing>
          <wp:inline distT="0" distB="0" distL="0" distR="0">
            <wp:extent cx="2080193" cy="910222"/>
            <wp:effectExtent l="19050" t="0" r="0" b="0"/>
            <wp:docPr id="17" name="Picture 2" descr="EGOPRISElogo_3d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OPRISElogo_3d_final.JPG"/>
                    <pic:cNvPicPr/>
                  </pic:nvPicPr>
                  <pic:blipFill>
                    <a:blip r:embed="rId8" cstate="print"/>
                    <a:stretch>
                      <a:fillRect/>
                    </a:stretch>
                  </pic:blipFill>
                  <pic:spPr>
                    <a:xfrm>
                      <a:off x="0" y="0"/>
                      <a:ext cx="2087754" cy="913530"/>
                    </a:xfrm>
                    <a:prstGeom prst="rect">
                      <a:avLst/>
                    </a:prstGeom>
                  </pic:spPr>
                </pic:pic>
              </a:graphicData>
            </a:graphic>
          </wp:inline>
        </w:drawing>
      </w:r>
      <w:r>
        <w:rPr>
          <w:rFonts w:ascii="Times New Roman" w:hAnsi="Times New Roman" w:cs="Times New Roman"/>
          <w:b/>
          <w:noProof/>
          <w:sz w:val="24"/>
          <w:szCs w:val="24"/>
          <w:lang w:eastAsia="lv-LV"/>
        </w:rPr>
        <w:drawing>
          <wp:inline distT="0" distB="0" distL="0" distR="0">
            <wp:extent cx="1929265" cy="1091965"/>
            <wp:effectExtent l="19050" t="0" r="0" b="0"/>
            <wp:docPr id="18" name="Picture 3" descr="ER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DF.JPG"/>
                    <pic:cNvPicPr/>
                  </pic:nvPicPr>
                  <pic:blipFill>
                    <a:blip r:embed="rId9" cstate="print"/>
                    <a:stretch>
                      <a:fillRect/>
                    </a:stretch>
                  </pic:blipFill>
                  <pic:spPr>
                    <a:xfrm>
                      <a:off x="0" y="0"/>
                      <a:ext cx="1928413" cy="1091483"/>
                    </a:xfrm>
                    <a:prstGeom prst="rect">
                      <a:avLst/>
                    </a:prstGeom>
                  </pic:spPr>
                </pic:pic>
              </a:graphicData>
            </a:graphic>
          </wp:inline>
        </w:drawing>
      </w:r>
    </w:p>
    <w:p w:rsidR="00EE0AEA" w:rsidRPr="00742A1C" w:rsidRDefault="00EE0AEA" w:rsidP="00742A1C">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742A1C">
        <w:rPr>
          <w:rFonts w:ascii="Times New Roman" w:eastAsia="Times New Roman" w:hAnsi="Times New Roman" w:cs="Times New Roman"/>
          <w:b/>
          <w:bCs/>
          <w:color w:val="000000"/>
          <w:sz w:val="24"/>
          <w:szCs w:val="24"/>
          <w:lang w:eastAsia="lv-LV"/>
        </w:rPr>
        <w:t xml:space="preserve">16.augustā </w:t>
      </w:r>
      <w:r w:rsidRPr="00742A1C">
        <w:rPr>
          <w:rFonts w:ascii="Times New Roman" w:eastAsia="Times New Roman" w:hAnsi="Times New Roman" w:cs="Times New Roman"/>
          <w:color w:val="000000"/>
          <w:sz w:val="24"/>
          <w:szCs w:val="24"/>
          <w:lang w:eastAsia="lv-LV"/>
        </w:rPr>
        <w:t>Rīgā notika "</w:t>
      </w:r>
      <w:proofErr w:type="spellStart"/>
      <w:r w:rsidRPr="00742A1C">
        <w:rPr>
          <w:rFonts w:ascii="Times New Roman" w:eastAsia="Times New Roman" w:hAnsi="Times New Roman" w:cs="Times New Roman"/>
          <w:b/>
          <w:bCs/>
          <w:color w:val="000000"/>
          <w:sz w:val="24"/>
          <w:szCs w:val="24"/>
          <w:lang w:eastAsia="lv-LV"/>
        </w:rPr>
        <w:t>EgoPrise</w:t>
      </w:r>
      <w:proofErr w:type="spellEnd"/>
      <w:r w:rsidRPr="00742A1C">
        <w:rPr>
          <w:rFonts w:ascii="Times New Roman" w:eastAsia="Times New Roman" w:hAnsi="Times New Roman" w:cs="Times New Roman"/>
          <w:color w:val="000000"/>
          <w:sz w:val="24"/>
          <w:szCs w:val="24"/>
          <w:lang w:eastAsia="lv-LV"/>
        </w:rPr>
        <w:t xml:space="preserve">" </w:t>
      </w:r>
      <w:r w:rsidRPr="00742A1C">
        <w:rPr>
          <w:rFonts w:ascii="Times New Roman" w:eastAsia="Times New Roman" w:hAnsi="Times New Roman" w:cs="Times New Roman"/>
          <w:b/>
          <w:bCs/>
          <w:color w:val="000000"/>
          <w:sz w:val="24"/>
          <w:szCs w:val="24"/>
          <w:lang w:eastAsia="lv-LV"/>
        </w:rPr>
        <w:t xml:space="preserve">projekta </w:t>
      </w:r>
      <w:r w:rsidRPr="00742A1C">
        <w:rPr>
          <w:rFonts w:ascii="Times New Roman" w:eastAsia="Times New Roman" w:hAnsi="Times New Roman" w:cs="Times New Roman"/>
          <w:color w:val="000000"/>
          <w:sz w:val="24"/>
          <w:szCs w:val="24"/>
          <w:lang w:eastAsia="lv-LV"/>
        </w:rPr>
        <w:t>seminārs, kurā interesenti varēja gūt pārskatu par projekta gaitu un tā nodevumiem.</w:t>
      </w:r>
    </w:p>
    <w:p w:rsidR="00EE0AEA" w:rsidRPr="00742A1C" w:rsidRDefault="00EE0AEA" w:rsidP="00742A1C">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742A1C">
        <w:rPr>
          <w:rFonts w:ascii="Times New Roman" w:eastAsia="Times New Roman" w:hAnsi="Times New Roman" w:cs="Times New Roman"/>
          <w:color w:val="000000"/>
          <w:sz w:val="24"/>
          <w:szCs w:val="24"/>
          <w:lang w:eastAsia="lv-LV"/>
        </w:rPr>
        <w:t>LPS padomnieks Guntars Krasovskis iepazīstināja ar projekta uzdevumiem, to izpildi un sadarbības partneru pieredzi projekta uzdevumu īstenošanā.</w:t>
      </w:r>
    </w:p>
    <w:p w:rsidR="00EE0AEA" w:rsidRPr="00742A1C" w:rsidRDefault="00742A1C" w:rsidP="00742A1C">
      <w:pPr>
        <w:shd w:val="clear" w:color="auto" w:fill="FFFFFF"/>
        <w:spacing w:after="0"/>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noProof/>
          <w:color w:val="000000"/>
          <w:sz w:val="24"/>
          <w:szCs w:val="24"/>
          <w:lang w:eastAsia="lv-LV"/>
        </w:rPr>
        <w:drawing>
          <wp:anchor distT="0" distB="0" distL="114300" distR="114300" simplePos="0" relativeHeight="251666432" behindDoc="1" locked="0" layoutInCell="1" allowOverlap="1">
            <wp:simplePos x="0" y="0"/>
            <wp:positionH relativeFrom="column">
              <wp:posOffset>4705350</wp:posOffset>
            </wp:positionH>
            <wp:positionV relativeFrom="paragraph">
              <wp:posOffset>78740</wp:posOffset>
            </wp:positionV>
            <wp:extent cx="1959610" cy="1304925"/>
            <wp:effectExtent l="19050" t="0" r="2540" b="0"/>
            <wp:wrapTight wrapText="bothSides">
              <wp:wrapPolygon edited="0">
                <wp:start x="-210" y="0"/>
                <wp:lineTo x="-210" y="21442"/>
                <wp:lineTo x="21628" y="21442"/>
                <wp:lineTo x="21628" y="0"/>
                <wp:lineTo x="-210" y="0"/>
              </wp:wrapPolygon>
            </wp:wrapTight>
            <wp:docPr id="21" name="Attēls 38" descr="C:\Documents and Settings\Ilze Mutjanko\Desktop\New Folder (2)\Picture 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Documents and Settings\Ilze Mutjanko\Desktop\New Folder (2)\Picture 015.jpg"/>
                    <pic:cNvPicPr>
                      <a:picLocks noChangeAspect="1" noChangeArrowheads="1"/>
                    </pic:cNvPicPr>
                  </pic:nvPicPr>
                  <pic:blipFill>
                    <a:blip r:embed="rId10" cstate="print"/>
                    <a:srcRect/>
                    <a:stretch>
                      <a:fillRect/>
                    </a:stretch>
                  </pic:blipFill>
                  <pic:spPr bwMode="auto">
                    <a:xfrm>
                      <a:off x="0" y="0"/>
                      <a:ext cx="1959610" cy="1304925"/>
                    </a:xfrm>
                    <a:prstGeom prst="rect">
                      <a:avLst/>
                    </a:prstGeom>
                    <a:noFill/>
                    <a:ln w="9525">
                      <a:noFill/>
                      <a:miter lim="800000"/>
                      <a:headEnd/>
                      <a:tailEnd/>
                    </a:ln>
                  </pic:spPr>
                </pic:pic>
              </a:graphicData>
            </a:graphic>
          </wp:anchor>
        </w:drawing>
      </w:r>
      <w:r w:rsidR="00EE0AEA" w:rsidRPr="00742A1C">
        <w:rPr>
          <w:rFonts w:ascii="Times New Roman" w:eastAsia="Times New Roman" w:hAnsi="Times New Roman" w:cs="Times New Roman"/>
          <w:color w:val="000000"/>
          <w:sz w:val="24"/>
          <w:szCs w:val="24"/>
          <w:lang w:eastAsia="lv-LV"/>
        </w:rPr>
        <w:t xml:space="preserve">Projekta laikā tika realizēti 2 pilotprojekti par pašvaldības pakalpojumu elektronizācijas iespējām izpildot Eiropas Parlamenta un Padomes 2006.gada 12.decembra direktīvas „2006/123/EK par pakalpojumiem iekšējā tirgū” prasības. Pilotprojekti tika veikti Ventspils pilsētā un Preiļu novadā. Izpētītie pakalpojumi bija dažādu atļauju izsniegšanas procesa elektronizācijas iespējas. Ventspils Digitālā centra direktors Egons </w:t>
      </w:r>
      <w:proofErr w:type="spellStart"/>
      <w:r w:rsidR="00EE0AEA" w:rsidRPr="00742A1C">
        <w:rPr>
          <w:rFonts w:ascii="Times New Roman" w:eastAsia="Times New Roman" w:hAnsi="Times New Roman" w:cs="Times New Roman"/>
          <w:color w:val="000000"/>
          <w:sz w:val="24"/>
          <w:szCs w:val="24"/>
          <w:lang w:eastAsia="lv-LV"/>
        </w:rPr>
        <w:t>Spalāns</w:t>
      </w:r>
      <w:proofErr w:type="spellEnd"/>
      <w:r w:rsidR="00EE0AEA" w:rsidRPr="00742A1C">
        <w:rPr>
          <w:rFonts w:ascii="Times New Roman" w:eastAsia="Times New Roman" w:hAnsi="Times New Roman" w:cs="Times New Roman"/>
          <w:color w:val="000000"/>
          <w:sz w:val="24"/>
          <w:szCs w:val="24"/>
          <w:lang w:eastAsia="lv-LV"/>
        </w:rPr>
        <w:t xml:space="preserve"> informēja par paveiktajiem darbiem Ventspils pilsētas domes e-pakalpojumu izpētes jomā.</w:t>
      </w:r>
    </w:p>
    <w:p w:rsidR="00EE0AEA" w:rsidRPr="00742A1C" w:rsidRDefault="00EE0AEA" w:rsidP="00742A1C">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742A1C">
        <w:rPr>
          <w:rFonts w:ascii="Times New Roman" w:eastAsia="Times New Roman" w:hAnsi="Times New Roman" w:cs="Times New Roman"/>
          <w:color w:val="000000"/>
          <w:sz w:val="24"/>
          <w:szCs w:val="24"/>
          <w:lang w:eastAsia="lv-LV"/>
        </w:rPr>
        <w:t>Savukārt Valsts reģionālās attīstības aģentūras pārstāve Ivita Peipiņa iepazīstināja klātesošos ar projekta ekspertu izveidoto rokasgrāmatu pašvaldībām, kurā apkopota Preiļu un Ventspils pilotprojektu pieredze pakalpojumu izvērtēšanā un aprakstīšanā, kā arī sniegtas rekomendācijas par veicamo darbu apjomu un secību uzsākot darbu pašvaldību e-pakalpojumu ieviešanā.</w:t>
      </w:r>
    </w:p>
    <w:p w:rsidR="002C4276" w:rsidRPr="00742A1C" w:rsidRDefault="00EE0AEA" w:rsidP="00742A1C">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742A1C">
        <w:rPr>
          <w:rFonts w:ascii="Times New Roman" w:eastAsia="Times New Roman" w:hAnsi="Times New Roman" w:cs="Times New Roman"/>
          <w:color w:val="000000"/>
          <w:sz w:val="24"/>
          <w:szCs w:val="24"/>
          <w:lang w:eastAsia="lv-LV"/>
        </w:rPr>
        <w:t>Sīku informāciju par semināru, kā arī prezentācijas atradīsies šeit:</w:t>
      </w:r>
    </w:p>
    <w:p w:rsidR="002C4276" w:rsidRPr="00742A1C" w:rsidRDefault="002C4276" w:rsidP="00742A1C">
      <w:pPr>
        <w:shd w:val="clear" w:color="auto" w:fill="FFFFFF"/>
        <w:spacing w:after="0" w:line="240" w:lineRule="auto"/>
        <w:jc w:val="both"/>
        <w:rPr>
          <w:rFonts w:ascii="Times New Roman" w:eastAsia="Times New Roman" w:hAnsi="Times New Roman" w:cs="Times New Roman"/>
          <w:color w:val="000000"/>
          <w:sz w:val="24"/>
          <w:szCs w:val="24"/>
          <w:lang w:eastAsia="lv-LV"/>
        </w:rPr>
      </w:pPr>
      <w:hyperlink r:id="rId11" w:history="1">
        <w:r w:rsidRPr="00742A1C">
          <w:rPr>
            <w:rStyle w:val="Hipersaite"/>
            <w:rFonts w:ascii="Times New Roman" w:eastAsia="Times New Roman" w:hAnsi="Times New Roman" w:cs="Times New Roman"/>
            <w:sz w:val="24"/>
            <w:szCs w:val="24"/>
            <w:lang w:eastAsia="lv-LV"/>
          </w:rPr>
          <w:t>http://www.lps.lv/Projekti/EgoPrise/?task=view&amp;article_id=2643</w:t>
        </w:r>
      </w:hyperlink>
    </w:p>
    <w:p w:rsidR="00EE0AEA" w:rsidRPr="00EE0AEA" w:rsidRDefault="00EE0AEA" w:rsidP="002C4276">
      <w:pPr>
        <w:shd w:val="clear" w:color="auto" w:fill="FFFFFF"/>
        <w:spacing w:before="100" w:beforeAutospacing="1" w:after="0" w:line="240" w:lineRule="auto"/>
        <w:jc w:val="both"/>
        <w:rPr>
          <w:rFonts w:ascii="Verdana" w:eastAsia="Times New Roman" w:hAnsi="Verdana" w:cs="Times New Roman"/>
          <w:color w:val="000000"/>
          <w:sz w:val="17"/>
          <w:szCs w:val="17"/>
          <w:lang w:eastAsia="lv-LV"/>
        </w:rPr>
      </w:pPr>
      <w:r>
        <w:rPr>
          <w:rFonts w:ascii="Verdana" w:eastAsia="Times New Roman" w:hAnsi="Verdana" w:cs="Times New Roman"/>
          <w:color w:val="000000"/>
          <w:sz w:val="17"/>
          <w:szCs w:val="17"/>
          <w:lang w:eastAsia="lv-LV"/>
        </w:rPr>
        <w:t xml:space="preserve"> </w:t>
      </w:r>
    </w:p>
    <w:p w:rsidR="00646530" w:rsidRDefault="00F44CC9" w:rsidP="00F44CC9">
      <w:pPr>
        <w:shd w:val="clear" w:color="auto" w:fill="FFFFFF"/>
        <w:spacing w:after="0" w:line="240" w:lineRule="auto"/>
        <w:rPr>
          <w:rFonts w:ascii="Times New Roman" w:eastAsia="Times New Roman" w:hAnsi="Times New Roman" w:cs="Times New Roman"/>
          <w:b/>
          <w:bCs/>
          <w:color w:val="943634"/>
          <w:sz w:val="32"/>
          <w:szCs w:val="32"/>
        </w:rPr>
      </w:pPr>
      <w:r w:rsidRPr="009C2270">
        <w:rPr>
          <w:rFonts w:ascii="Times New Roman" w:eastAsia="Times New Roman" w:hAnsi="Times New Roman" w:cs="Times New Roman"/>
          <w:b/>
          <w:bCs/>
          <w:color w:val="943634"/>
          <w:sz w:val="32"/>
          <w:szCs w:val="32"/>
        </w:rPr>
        <w:t>JAUNNEDĒĻ UN TURPMĀK</w:t>
      </w:r>
    </w:p>
    <w:p w:rsidR="00646530" w:rsidRPr="00646530" w:rsidRDefault="00646530" w:rsidP="00646530">
      <w:pPr>
        <w:spacing w:after="0" w:line="240" w:lineRule="auto"/>
        <w:jc w:val="both"/>
        <w:rPr>
          <w:rFonts w:ascii="Times New Roman" w:hAnsi="Times New Roman" w:cs="Times New Roman"/>
          <w:b/>
          <w:bCs/>
          <w:sz w:val="24"/>
          <w:szCs w:val="24"/>
        </w:rPr>
      </w:pPr>
    </w:p>
    <w:p w:rsidR="007D720E" w:rsidRPr="007D720E" w:rsidRDefault="007D720E" w:rsidP="007D720E">
      <w:pPr>
        <w:spacing w:after="0" w:line="240" w:lineRule="auto"/>
        <w:jc w:val="both"/>
        <w:rPr>
          <w:rFonts w:ascii="Times New Roman" w:hAnsi="Times New Roman"/>
          <w:sz w:val="24"/>
          <w:szCs w:val="24"/>
        </w:rPr>
      </w:pPr>
      <w:r w:rsidRPr="007D720E">
        <w:rPr>
          <w:rFonts w:ascii="Times New Roman" w:eastAsia="Times New Roman" w:hAnsi="Times New Roman" w:cs="Times New Roman"/>
          <w:b/>
          <w:bCs/>
          <w:sz w:val="24"/>
          <w:szCs w:val="24"/>
          <w:lang w:eastAsia="lv-LV"/>
        </w:rPr>
        <w:t xml:space="preserve">21.augustā, plkst. 13:00 notiks </w:t>
      </w:r>
      <w:r w:rsidRPr="007D720E">
        <w:rPr>
          <w:rFonts w:ascii="Times New Roman" w:hAnsi="Times New Roman"/>
          <w:b/>
          <w:sz w:val="24"/>
          <w:szCs w:val="24"/>
        </w:rPr>
        <w:t xml:space="preserve">LPS Reģionālās attīstības un sadarbības komitejas sēde. </w:t>
      </w:r>
      <w:r w:rsidRPr="007D720E">
        <w:rPr>
          <w:rFonts w:ascii="Times New Roman" w:hAnsi="Times New Roman"/>
          <w:sz w:val="24"/>
          <w:szCs w:val="24"/>
        </w:rPr>
        <w:t>Darba kārtībā plānots apspriest Nacion</w:t>
      </w:r>
      <w:r w:rsidR="00F21167">
        <w:rPr>
          <w:rFonts w:ascii="Times New Roman" w:hAnsi="Times New Roman"/>
          <w:sz w:val="24"/>
          <w:szCs w:val="24"/>
        </w:rPr>
        <w:t>ālā attīstības plāna 2014-2020 s</w:t>
      </w:r>
      <w:r w:rsidRPr="007D720E">
        <w:rPr>
          <w:rFonts w:ascii="Times New Roman" w:hAnsi="Times New Roman"/>
          <w:sz w:val="24"/>
          <w:szCs w:val="24"/>
        </w:rPr>
        <w:t xml:space="preserve">ākotnējo redakciju. Sēdē piedalīsies </w:t>
      </w:r>
      <w:proofErr w:type="spellStart"/>
      <w:r w:rsidRPr="007D720E">
        <w:rPr>
          <w:rFonts w:ascii="Times New Roman" w:hAnsi="Times New Roman"/>
          <w:sz w:val="24"/>
          <w:szCs w:val="24"/>
        </w:rPr>
        <w:t>Pārresoru</w:t>
      </w:r>
      <w:proofErr w:type="spellEnd"/>
      <w:r w:rsidRPr="007D720E">
        <w:rPr>
          <w:rFonts w:ascii="Times New Roman" w:hAnsi="Times New Roman"/>
          <w:sz w:val="24"/>
          <w:szCs w:val="24"/>
        </w:rPr>
        <w:t xml:space="preserve"> koordinācijas centra pārstāvis Pēteris Vilks.</w:t>
      </w:r>
    </w:p>
    <w:p w:rsidR="00905AEA" w:rsidRPr="00646530" w:rsidRDefault="00905AEA" w:rsidP="00905AEA">
      <w:pPr>
        <w:spacing w:after="0" w:line="240" w:lineRule="auto"/>
        <w:jc w:val="both"/>
        <w:rPr>
          <w:rFonts w:ascii="Times New Roman" w:eastAsia="Times New Roman" w:hAnsi="Times New Roman" w:cs="Times New Roman"/>
          <w:sz w:val="24"/>
          <w:szCs w:val="24"/>
          <w:lang w:eastAsia="lv-LV"/>
        </w:rPr>
      </w:pPr>
    </w:p>
    <w:p w:rsidR="00B379DD" w:rsidRDefault="00B379DD" w:rsidP="00646530">
      <w:pPr>
        <w:spacing w:after="0" w:line="240" w:lineRule="auto"/>
        <w:jc w:val="center"/>
        <w:rPr>
          <w:rFonts w:ascii="Times New Roman" w:eastAsia="Calibri" w:hAnsi="Times New Roman" w:cs="Times New Roman"/>
          <w:b/>
          <w:bCs/>
          <w:color w:val="943634"/>
          <w:sz w:val="28"/>
          <w:szCs w:val="28"/>
        </w:rPr>
      </w:pPr>
      <w:r w:rsidRPr="009C2270">
        <w:rPr>
          <w:rFonts w:ascii="Times New Roman" w:eastAsia="Calibri" w:hAnsi="Times New Roman" w:cs="Times New Roman"/>
          <w:b/>
          <w:bCs/>
          <w:color w:val="943634"/>
          <w:sz w:val="28"/>
          <w:szCs w:val="28"/>
        </w:rPr>
        <w:t>***</w:t>
      </w:r>
    </w:p>
    <w:p w:rsidR="000F5D94" w:rsidRPr="0070791F" w:rsidRDefault="00FC1B6D" w:rsidP="00FC1B6D">
      <w:pPr>
        <w:spacing w:after="0" w:line="240" w:lineRule="auto"/>
        <w:jc w:val="both"/>
        <w:rPr>
          <w:rFonts w:ascii="Times New Roman" w:eastAsia="Calibri" w:hAnsi="Times New Roman" w:cs="Times New Roman"/>
          <w:bCs/>
          <w:sz w:val="24"/>
          <w:szCs w:val="24"/>
        </w:rPr>
      </w:pPr>
      <w:r w:rsidRPr="00F70871">
        <w:rPr>
          <w:rFonts w:ascii="Times New Roman" w:eastAsia="Calibri" w:hAnsi="Times New Roman" w:cs="Times New Roman"/>
          <w:b/>
          <w:bCs/>
          <w:sz w:val="24"/>
          <w:szCs w:val="24"/>
        </w:rPr>
        <w:t xml:space="preserve">23.augustā </w:t>
      </w:r>
      <w:r w:rsidR="0070791F">
        <w:rPr>
          <w:rFonts w:ascii="Times New Roman" w:eastAsia="Calibri" w:hAnsi="Times New Roman" w:cs="Times New Roman"/>
          <w:b/>
          <w:bCs/>
          <w:sz w:val="24"/>
          <w:szCs w:val="24"/>
        </w:rPr>
        <w:t xml:space="preserve">Rīgā, Rātslaukumā 1 </w:t>
      </w:r>
      <w:r w:rsidRPr="00F70871">
        <w:rPr>
          <w:rFonts w:ascii="Times New Roman" w:eastAsia="Calibri" w:hAnsi="Times New Roman" w:cs="Times New Roman"/>
          <w:b/>
          <w:bCs/>
          <w:sz w:val="24"/>
          <w:szCs w:val="24"/>
        </w:rPr>
        <w:t>notiks Latvijas Pašvaldību savienības ārkārtas domes sēde, kura tiek sasaukta, lai apspriestu šī gada plānotos budžeta grozījumus.</w:t>
      </w:r>
      <w:r w:rsidR="00F92033">
        <w:rPr>
          <w:rFonts w:ascii="Times New Roman" w:eastAsia="Calibri" w:hAnsi="Times New Roman" w:cs="Times New Roman"/>
          <w:b/>
          <w:bCs/>
          <w:sz w:val="24"/>
          <w:szCs w:val="24"/>
        </w:rPr>
        <w:t xml:space="preserve"> </w:t>
      </w:r>
      <w:r w:rsidR="00F92033" w:rsidRPr="0070791F">
        <w:rPr>
          <w:rFonts w:ascii="Times New Roman" w:eastAsia="Calibri" w:hAnsi="Times New Roman" w:cs="Times New Roman"/>
          <w:bCs/>
          <w:sz w:val="24"/>
          <w:szCs w:val="24"/>
        </w:rPr>
        <w:t xml:space="preserve">Darba kārtībā </w:t>
      </w:r>
      <w:r w:rsidR="0070791F">
        <w:rPr>
          <w:rFonts w:ascii="Times New Roman" w:eastAsia="Calibri" w:hAnsi="Times New Roman" w:cs="Times New Roman"/>
          <w:bCs/>
          <w:sz w:val="24"/>
          <w:szCs w:val="24"/>
        </w:rPr>
        <w:t xml:space="preserve">ir </w:t>
      </w:r>
      <w:r w:rsidR="0070791F" w:rsidRPr="0070791F">
        <w:rPr>
          <w:rFonts w:ascii="Times New Roman" w:eastAsia="Calibri" w:hAnsi="Times New Roman" w:cs="Times New Roman"/>
          <w:bCs/>
          <w:sz w:val="24"/>
          <w:szCs w:val="24"/>
        </w:rPr>
        <w:t xml:space="preserve"> ietverti sekojoši jautājumi:</w:t>
      </w:r>
    </w:p>
    <w:p w:rsidR="0070791F" w:rsidRPr="0070791F" w:rsidRDefault="0070791F" w:rsidP="0070791F">
      <w:pPr>
        <w:pStyle w:val="Sarakstarindkopa"/>
        <w:numPr>
          <w:ilvl w:val="0"/>
          <w:numId w:val="9"/>
        </w:numPr>
        <w:jc w:val="both"/>
        <w:rPr>
          <w:rFonts w:eastAsia="Calibri"/>
          <w:bCs/>
        </w:rPr>
      </w:pPr>
      <w:r w:rsidRPr="0070791F">
        <w:rPr>
          <w:rFonts w:eastAsia="Calibri"/>
          <w:bCs/>
        </w:rPr>
        <w:t>Par iedzīvotāju ienākuma nodokļa ieņēmumu sadales proporcijas maiņu starp valsts budžetu un pašvaldību budžetu 2012.gada 4.centurksnī (16% valsts budžets, 84 % pašvaldību budžets);</w:t>
      </w:r>
    </w:p>
    <w:p w:rsidR="0070791F" w:rsidRPr="0070791F" w:rsidRDefault="0070791F" w:rsidP="0070791F">
      <w:pPr>
        <w:pStyle w:val="Sarakstarindkopa"/>
        <w:numPr>
          <w:ilvl w:val="0"/>
          <w:numId w:val="9"/>
        </w:numPr>
        <w:jc w:val="both"/>
        <w:rPr>
          <w:rFonts w:eastAsia="Calibri"/>
          <w:bCs/>
        </w:rPr>
      </w:pPr>
      <w:r w:rsidRPr="0070791F">
        <w:rPr>
          <w:rFonts w:eastAsia="Calibri"/>
          <w:bCs/>
        </w:rPr>
        <w:t xml:space="preserve">Par zaudējumu kompensēšanu sabiedriskā transporta pakalpojumu sniedzējiem reģionālajā vietējās nozīmes maršruta tiklā par 2011.gadu (jautājums par 730 920 latu zaudējumu segšanu). </w:t>
      </w:r>
    </w:p>
    <w:p w:rsidR="00F92033" w:rsidRDefault="00F92033" w:rsidP="00FC1B6D">
      <w:pPr>
        <w:spacing w:after="0" w:line="240" w:lineRule="auto"/>
        <w:jc w:val="both"/>
        <w:rPr>
          <w:rFonts w:ascii="Times New Roman" w:eastAsia="Calibri" w:hAnsi="Times New Roman" w:cs="Times New Roman"/>
          <w:b/>
          <w:bCs/>
          <w:sz w:val="24"/>
          <w:szCs w:val="24"/>
        </w:rPr>
      </w:pPr>
    </w:p>
    <w:p w:rsidR="00D9504D" w:rsidRDefault="00006F1F" w:rsidP="00FC1B6D">
      <w:pPr>
        <w:spacing w:after="0" w:line="240" w:lineRule="auto"/>
        <w:jc w:val="both"/>
        <w:rPr>
          <w:rFonts w:ascii="Times New Roman" w:eastAsia="Calibri" w:hAnsi="Times New Roman" w:cs="Times New Roman"/>
          <w:bCs/>
          <w:sz w:val="24"/>
          <w:szCs w:val="24"/>
        </w:rPr>
      </w:pPr>
      <w:r w:rsidRPr="00006F1F">
        <w:rPr>
          <w:rFonts w:ascii="Times New Roman" w:eastAsia="Calibri" w:hAnsi="Times New Roman" w:cs="Times New Roman"/>
          <w:bCs/>
          <w:sz w:val="24"/>
          <w:szCs w:val="24"/>
        </w:rPr>
        <w:t xml:space="preserve">Domes sēdē ir aicināts piedalīties un savu dalību ir apstiprinājis Ministru prezidents Valdis Dombrovskis. </w:t>
      </w:r>
    </w:p>
    <w:p w:rsidR="00006F1F" w:rsidRPr="00006F1F" w:rsidRDefault="00006F1F" w:rsidP="00FC1B6D">
      <w:pPr>
        <w:spacing w:after="0" w:line="240" w:lineRule="auto"/>
        <w:jc w:val="both"/>
        <w:rPr>
          <w:rFonts w:ascii="Times New Roman" w:eastAsia="Calibri" w:hAnsi="Times New Roman" w:cs="Times New Roman"/>
          <w:bCs/>
          <w:sz w:val="24"/>
          <w:szCs w:val="24"/>
        </w:rPr>
      </w:pPr>
    </w:p>
    <w:p w:rsidR="000F5D94" w:rsidRDefault="00B379DD" w:rsidP="00646530">
      <w:pPr>
        <w:spacing w:after="0" w:line="240" w:lineRule="auto"/>
        <w:jc w:val="center"/>
        <w:rPr>
          <w:rFonts w:ascii="Times New Roman" w:eastAsia="Calibri" w:hAnsi="Times New Roman" w:cs="Times New Roman"/>
          <w:b/>
          <w:bCs/>
          <w:color w:val="943634"/>
          <w:sz w:val="28"/>
          <w:szCs w:val="28"/>
        </w:rPr>
      </w:pPr>
      <w:r w:rsidRPr="009C2270">
        <w:rPr>
          <w:rFonts w:ascii="Times New Roman" w:eastAsia="Calibri" w:hAnsi="Times New Roman" w:cs="Times New Roman"/>
          <w:b/>
          <w:bCs/>
          <w:color w:val="943634"/>
          <w:sz w:val="28"/>
          <w:szCs w:val="28"/>
        </w:rPr>
        <w:lastRenderedPageBreak/>
        <w:t>***</w:t>
      </w:r>
    </w:p>
    <w:p w:rsidR="00FC1B6D" w:rsidRPr="00F70871" w:rsidRDefault="00FC1B6D" w:rsidP="00FC1B6D">
      <w:pPr>
        <w:spacing w:after="0" w:line="240" w:lineRule="auto"/>
        <w:jc w:val="both"/>
        <w:rPr>
          <w:rFonts w:ascii="Times New Roman" w:eastAsia="Calibri" w:hAnsi="Times New Roman" w:cs="Times New Roman"/>
          <w:b/>
          <w:bCs/>
          <w:sz w:val="24"/>
          <w:szCs w:val="24"/>
        </w:rPr>
      </w:pPr>
      <w:r w:rsidRPr="00F70871">
        <w:rPr>
          <w:rFonts w:ascii="Times New Roman" w:eastAsia="Calibri" w:hAnsi="Times New Roman" w:cs="Times New Roman"/>
          <w:b/>
          <w:bCs/>
          <w:sz w:val="24"/>
          <w:szCs w:val="24"/>
        </w:rPr>
        <w:t xml:space="preserve">28.augustā notiks Latvijas Pašvaldību savienības Izglītības un kultūras komitejas sēde. </w:t>
      </w:r>
      <w:r w:rsidR="00EE61E3">
        <w:rPr>
          <w:rFonts w:ascii="Times New Roman" w:eastAsia="Calibri" w:hAnsi="Times New Roman" w:cs="Times New Roman"/>
          <w:b/>
          <w:bCs/>
          <w:sz w:val="24"/>
          <w:szCs w:val="24"/>
        </w:rPr>
        <w:t xml:space="preserve">Laika gaitā tiks precizēta darba kārtība. </w:t>
      </w:r>
    </w:p>
    <w:p w:rsidR="007F6558" w:rsidRDefault="007F6558" w:rsidP="00942D74">
      <w:pPr>
        <w:spacing w:after="0" w:line="240" w:lineRule="auto"/>
        <w:rPr>
          <w:rFonts w:ascii="Times New Roman" w:eastAsia="Calibri" w:hAnsi="Times New Roman" w:cs="Times New Roman"/>
          <w:b/>
          <w:bCs/>
          <w:color w:val="943634"/>
          <w:sz w:val="32"/>
          <w:szCs w:val="32"/>
        </w:rPr>
      </w:pPr>
    </w:p>
    <w:p w:rsidR="000F5D94" w:rsidRPr="00942D74" w:rsidRDefault="00942D74" w:rsidP="00942D74">
      <w:pPr>
        <w:spacing w:after="0" w:line="240" w:lineRule="auto"/>
        <w:rPr>
          <w:rFonts w:ascii="Times New Roman" w:eastAsia="Calibri" w:hAnsi="Times New Roman" w:cs="Times New Roman"/>
          <w:b/>
          <w:bCs/>
          <w:color w:val="943634"/>
          <w:sz w:val="32"/>
          <w:szCs w:val="32"/>
        </w:rPr>
      </w:pPr>
      <w:r w:rsidRPr="00942D74">
        <w:rPr>
          <w:rFonts w:ascii="Times New Roman" w:eastAsia="Calibri" w:hAnsi="Times New Roman" w:cs="Times New Roman"/>
          <w:b/>
          <w:bCs/>
          <w:color w:val="943634"/>
          <w:sz w:val="32"/>
          <w:szCs w:val="32"/>
        </w:rPr>
        <w:t>SVARĪGA INFROMĀCIJA PAŠVALDĪBĀM</w:t>
      </w:r>
    </w:p>
    <w:p w:rsidR="00942D74" w:rsidRPr="00942D74" w:rsidRDefault="000F5D94" w:rsidP="00942D74">
      <w:pPr>
        <w:spacing w:after="0" w:line="240" w:lineRule="auto"/>
        <w:rPr>
          <w:rFonts w:ascii="Times New Roman" w:eastAsia="Calibri" w:hAnsi="Times New Roman" w:cs="Times New Roman"/>
          <w:b/>
          <w:bCs/>
          <w:color w:val="943634"/>
          <w:sz w:val="28"/>
          <w:szCs w:val="28"/>
        </w:rPr>
      </w:pPr>
      <w:r>
        <w:rPr>
          <w:rFonts w:ascii="Times New Roman" w:eastAsia="Calibri" w:hAnsi="Times New Roman" w:cs="Times New Roman"/>
          <w:b/>
          <w:bCs/>
          <w:noProof/>
          <w:color w:val="943634"/>
          <w:sz w:val="28"/>
          <w:szCs w:val="28"/>
          <w:lang w:eastAsia="lv-LV"/>
        </w:rPr>
        <w:drawing>
          <wp:anchor distT="0" distB="0" distL="114300" distR="114300" simplePos="0" relativeHeight="251659264" behindDoc="0" locked="0" layoutInCell="1" allowOverlap="1">
            <wp:simplePos x="0" y="0"/>
            <wp:positionH relativeFrom="column">
              <wp:posOffset>19050</wp:posOffset>
            </wp:positionH>
            <wp:positionV relativeFrom="paragraph">
              <wp:posOffset>204470</wp:posOffset>
            </wp:positionV>
            <wp:extent cx="2847975" cy="475615"/>
            <wp:effectExtent l="1905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2847975" cy="475615"/>
                    </a:xfrm>
                    <a:prstGeom prst="rect">
                      <a:avLst/>
                    </a:prstGeom>
                    <a:noFill/>
                    <a:ln w="9525">
                      <a:noFill/>
                      <a:miter lim="800000"/>
                      <a:headEnd/>
                      <a:tailEnd/>
                    </a:ln>
                  </pic:spPr>
                </pic:pic>
              </a:graphicData>
            </a:graphic>
          </wp:anchor>
        </w:drawing>
      </w:r>
    </w:p>
    <w:p w:rsidR="00646530" w:rsidRDefault="00942D74" w:rsidP="00646530">
      <w:pPr>
        <w:jc w:val="both"/>
        <w:rPr>
          <w:rStyle w:val="apple-style-span"/>
          <w:rFonts w:ascii="Times New Roman" w:hAnsi="Times New Roman" w:cs="Times New Roman"/>
          <w:b/>
          <w:bCs/>
          <w:sz w:val="24"/>
          <w:szCs w:val="24"/>
        </w:rPr>
      </w:pPr>
      <w:r w:rsidRPr="00CD7945">
        <w:rPr>
          <w:rFonts w:ascii="Times New Roman" w:eastAsia="Calibri" w:hAnsi="Times New Roman" w:cs="Times New Roman"/>
          <w:b/>
          <w:sz w:val="24"/>
          <w:szCs w:val="24"/>
        </w:rPr>
        <w:t>Valsts zemes dienests</w:t>
      </w:r>
      <w:r w:rsidRPr="00CD7945">
        <w:rPr>
          <w:rFonts w:ascii="Times New Roman" w:hAnsi="Times New Roman" w:cs="Times New Roman"/>
          <w:b/>
          <w:sz w:val="24"/>
          <w:szCs w:val="24"/>
        </w:rPr>
        <w:t xml:space="preserve"> </w:t>
      </w:r>
      <w:r w:rsidRPr="00CD7945">
        <w:rPr>
          <w:rFonts w:ascii="Times New Roman" w:eastAsia="Calibri" w:hAnsi="Times New Roman" w:cs="Times New Roman"/>
          <w:b/>
          <w:sz w:val="24"/>
          <w:szCs w:val="24"/>
        </w:rPr>
        <w:t>aicina pašvaldības i</w:t>
      </w:r>
      <w:r w:rsidRPr="00CD7945">
        <w:rPr>
          <w:rStyle w:val="apple-style-span"/>
          <w:rFonts w:ascii="Times New Roman" w:eastAsia="Calibri" w:hAnsi="Times New Roman" w:cs="Times New Roman"/>
          <w:b/>
          <w:bCs/>
          <w:color w:val="000000"/>
          <w:sz w:val="24"/>
          <w:szCs w:val="24"/>
        </w:rPr>
        <w:t>zmantot iespēju</w:t>
      </w:r>
      <w:r w:rsidRPr="00942D74">
        <w:rPr>
          <w:rStyle w:val="apple-style-span"/>
          <w:rFonts w:ascii="Times New Roman" w:eastAsia="Calibri" w:hAnsi="Times New Roman" w:cs="Times New Roman"/>
          <w:bCs/>
          <w:color w:val="000000"/>
          <w:sz w:val="24"/>
          <w:szCs w:val="24"/>
        </w:rPr>
        <w:t xml:space="preserve"> </w:t>
      </w:r>
      <w:r w:rsidRPr="00942D74">
        <w:rPr>
          <w:rStyle w:val="apple-style-span"/>
          <w:rFonts w:ascii="Times New Roman" w:eastAsia="Calibri" w:hAnsi="Times New Roman" w:cs="Times New Roman"/>
          <w:b/>
          <w:bCs/>
          <w:color w:val="000000"/>
          <w:sz w:val="24"/>
          <w:szCs w:val="24"/>
          <w:u w:val="single"/>
        </w:rPr>
        <w:t>līdz 2012.gada 30.novembrim bez maksas</w:t>
      </w:r>
      <w:r w:rsidRPr="00942D74">
        <w:rPr>
          <w:rStyle w:val="apple-style-span"/>
          <w:rFonts w:ascii="Times New Roman" w:eastAsia="Calibri" w:hAnsi="Times New Roman" w:cs="Times New Roman"/>
          <w:bCs/>
          <w:color w:val="000000"/>
          <w:sz w:val="24"/>
          <w:szCs w:val="24"/>
        </w:rPr>
        <w:t xml:space="preserve"> no Kadastra informācijas sistēmas dzēst apvidū neesošas palīgēkas, kā arī reģistrēt būves, </w:t>
      </w:r>
      <w:r w:rsidRPr="00942D74">
        <w:rPr>
          <w:rFonts w:ascii="Times New Roman" w:eastAsia="Calibri" w:hAnsi="Times New Roman" w:cs="Times New Roman"/>
          <w:sz w:val="24"/>
          <w:szCs w:val="24"/>
        </w:rPr>
        <w:t>pamatojoties uz pašvaldības iesniegto deklarāciju</w:t>
      </w:r>
      <w:r w:rsidRPr="00942D74">
        <w:rPr>
          <w:rStyle w:val="apple-style-span"/>
          <w:rFonts w:ascii="Times New Roman" w:eastAsia="Calibri" w:hAnsi="Times New Roman" w:cs="Times New Roman"/>
          <w:bCs/>
          <w:color w:val="000000"/>
          <w:sz w:val="24"/>
          <w:szCs w:val="24"/>
        </w:rPr>
        <w:t xml:space="preserve">. </w:t>
      </w:r>
      <w:r w:rsidR="00130F0B">
        <w:rPr>
          <w:rStyle w:val="apple-style-span"/>
          <w:rFonts w:ascii="Times New Roman" w:hAnsi="Times New Roman" w:cs="Times New Roman"/>
          <w:bCs/>
          <w:color w:val="000000"/>
          <w:sz w:val="24"/>
          <w:szCs w:val="24"/>
        </w:rPr>
        <w:t xml:space="preserve">Plašāka informācija </w:t>
      </w:r>
      <w:r w:rsidR="00130F0B" w:rsidRPr="00B839BC">
        <w:rPr>
          <w:rStyle w:val="apple-style-span"/>
          <w:rFonts w:ascii="Times New Roman" w:hAnsi="Times New Roman" w:cs="Times New Roman"/>
          <w:b/>
          <w:bCs/>
          <w:sz w:val="24"/>
          <w:szCs w:val="24"/>
        </w:rPr>
        <w:t>Pielikumā Nr.</w:t>
      </w:r>
      <w:r w:rsidR="00B839BC" w:rsidRPr="00B839BC">
        <w:rPr>
          <w:rStyle w:val="apple-style-span"/>
          <w:rFonts w:ascii="Times New Roman" w:hAnsi="Times New Roman" w:cs="Times New Roman"/>
          <w:b/>
          <w:bCs/>
          <w:sz w:val="24"/>
          <w:szCs w:val="24"/>
        </w:rPr>
        <w:t>3</w:t>
      </w:r>
    </w:p>
    <w:p w:rsidR="00A42B84" w:rsidRPr="00B822E0" w:rsidRDefault="00A42B84" w:rsidP="00A42B84">
      <w:pPr>
        <w:spacing w:after="0" w:line="240" w:lineRule="auto"/>
        <w:jc w:val="center"/>
        <w:rPr>
          <w:rFonts w:ascii="Times New Roman" w:eastAsia="Calibri" w:hAnsi="Times New Roman" w:cs="Times New Roman"/>
          <w:b/>
          <w:bCs/>
          <w:color w:val="943634"/>
          <w:sz w:val="28"/>
          <w:szCs w:val="28"/>
        </w:rPr>
      </w:pPr>
      <w:r w:rsidRPr="009C2270">
        <w:rPr>
          <w:rFonts w:ascii="Times New Roman" w:eastAsia="Calibri" w:hAnsi="Times New Roman" w:cs="Times New Roman"/>
          <w:b/>
          <w:bCs/>
          <w:color w:val="943634"/>
          <w:sz w:val="28"/>
          <w:szCs w:val="28"/>
        </w:rPr>
        <w:t>***</w:t>
      </w:r>
    </w:p>
    <w:p w:rsidR="00A42B84" w:rsidRDefault="00A42B84" w:rsidP="00A42B84">
      <w:pPr>
        <w:spacing w:after="0" w:line="240" w:lineRule="auto"/>
        <w:rPr>
          <w:rFonts w:ascii="Times New Roman" w:hAnsi="Times New Roman" w:cs="Times New Roman"/>
          <w:b/>
          <w:sz w:val="24"/>
          <w:szCs w:val="24"/>
        </w:rPr>
      </w:pPr>
      <w:r>
        <w:rPr>
          <w:rFonts w:ascii="Times New Roman" w:hAnsi="Times New Roman" w:cs="Times New Roman"/>
          <w:b/>
          <w:sz w:val="24"/>
          <w:szCs w:val="24"/>
        </w:rPr>
        <w:t>Pārtikas un veterinārais dienests informē, ka 20.augustā plāno uzsākt savvaļas lapsu un jenotsuņu kārtējo vakcināciju pret trakumsērgu. Vairāk lasiet pielikumā Nr.7.</w:t>
      </w:r>
    </w:p>
    <w:p w:rsidR="00A42B84" w:rsidRDefault="00A42B84" w:rsidP="00A42B84">
      <w:pPr>
        <w:spacing w:after="0" w:line="240" w:lineRule="auto"/>
        <w:rPr>
          <w:rFonts w:ascii="Times New Roman" w:hAnsi="Times New Roman" w:cs="Times New Roman"/>
          <w:b/>
          <w:sz w:val="24"/>
          <w:szCs w:val="24"/>
        </w:rPr>
      </w:pPr>
    </w:p>
    <w:p w:rsidR="00A42B84" w:rsidRPr="00646530" w:rsidRDefault="00A42B84" w:rsidP="00646530">
      <w:pPr>
        <w:jc w:val="both"/>
        <w:rPr>
          <w:rFonts w:ascii="Times New Roman" w:eastAsia="Calibri" w:hAnsi="Times New Roman" w:cs="Times New Roman"/>
          <w:color w:val="FF0000"/>
          <w:sz w:val="24"/>
          <w:szCs w:val="24"/>
        </w:rPr>
      </w:pPr>
    </w:p>
    <w:p w:rsidR="00F44CC9" w:rsidRPr="009C2270" w:rsidRDefault="00F44CC9" w:rsidP="00F44CC9">
      <w:pPr>
        <w:spacing w:after="0" w:line="240" w:lineRule="auto"/>
        <w:jc w:val="both"/>
        <w:rPr>
          <w:rFonts w:ascii="Times New Roman" w:eastAsia="Times New Roman" w:hAnsi="Times New Roman" w:cs="Times New Roman"/>
          <w:b/>
          <w:bCs/>
          <w:color w:val="943634"/>
          <w:sz w:val="32"/>
          <w:szCs w:val="32"/>
        </w:rPr>
      </w:pPr>
      <w:r w:rsidRPr="009C2270">
        <w:rPr>
          <w:rFonts w:ascii="Times New Roman" w:eastAsia="Times New Roman" w:hAnsi="Times New Roman" w:cs="Times New Roman"/>
          <w:b/>
          <w:bCs/>
          <w:color w:val="943634"/>
          <w:sz w:val="32"/>
          <w:szCs w:val="32"/>
        </w:rPr>
        <w:t>LPS NESASKAŅO</w:t>
      </w:r>
    </w:p>
    <w:p w:rsidR="00F44CC9" w:rsidRDefault="00F44CC9" w:rsidP="00F44CC9">
      <w:pPr>
        <w:spacing w:after="0" w:line="240" w:lineRule="auto"/>
        <w:jc w:val="both"/>
        <w:rPr>
          <w:rFonts w:ascii="Times New Roman" w:eastAsia="Times New Roman" w:hAnsi="Times New Roman" w:cs="Times New Roman"/>
          <w:b/>
          <w:bCs/>
          <w:color w:val="943634"/>
          <w:sz w:val="16"/>
          <w:szCs w:val="16"/>
        </w:rPr>
      </w:pPr>
    </w:p>
    <w:p w:rsidR="00D3253B" w:rsidRPr="00DA61DE" w:rsidRDefault="00D3253B" w:rsidP="00DA61DE">
      <w:pPr>
        <w:pStyle w:val="Sarakstarindkopa"/>
        <w:numPr>
          <w:ilvl w:val="0"/>
          <w:numId w:val="11"/>
        </w:numPr>
        <w:jc w:val="both"/>
      </w:pPr>
      <w:r w:rsidRPr="00DA61DE">
        <w:t>Par precizēto likumprojekta „Grozījumi Latvijas Administratīvo pārkāpumu kodeksā” (TA-318) anotāciju (Pielikums Nr.1)</w:t>
      </w:r>
    </w:p>
    <w:p w:rsidR="0075198E" w:rsidRPr="00DA61DE" w:rsidRDefault="0075198E" w:rsidP="00F44CC9">
      <w:pPr>
        <w:spacing w:after="0" w:line="240" w:lineRule="auto"/>
        <w:jc w:val="both"/>
        <w:rPr>
          <w:rFonts w:ascii="Times New Roman" w:hAnsi="Times New Roman"/>
          <w:sz w:val="24"/>
          <w:szCs w:val="24"/>
        </w:rPr>
      </w:pPr>
    </w:p>
    <w:p w:rsidR="0075198E" w:rsidRPr="00DA61DE" w:rsidRDefault="0075198E" w:rsidP="00DA61DE">
      <w:pPr>
        <w:pStyle w:val="Sarakstarindkopa"/>
        <w:numPr>
          <w:ilvl w:val="0"/>
          <w:numId w:val="11"/>
        </w:numPr>
        <w:jc w:val="both"/>
      </w:pPr>
      <w:r w:rsidRPr="00DA61DE">
        <w:t>Par Ministru kabineta noteikumu projektu „Grozījumi Ministru kabineta 2007.gada 6.marta noteikumos Nr.171 „Kārtība, kādā iestādes ievieto informāciju internetā””(Pielikums Nr.2)</w:t>
      </w:r>
    </w:p>
    <w:p w:rsidR="0075198E" w:rsidRPr="00DA61DE" w:rsidRDefault="0075198E" w:rsidP="00F44CC9">
      <w:pPr>
        <w:spacing w:after="0" w:line="240" w:lineRule="auto"/>
        <w:jc w:val="both"/>
        <w:rPr>
          <w:rFonts w:ascii="Times New Roman" w:hAnsi="Times New Roman"/>
          <w:sz w:val="24"/>
          <w:szCs w:val="24"/>
        </w:rPr>
      </w:pPr>
    </w:p>
    <w:p w:rsidR="0075198E" w:rsidRPr="00DA61DE" w:rsidRDefault="0075198E" w:rsidP="00DA61DE">
      <w:pPr>
        <w:pStyle w:val="Sarakstarindkopa"/>
        <w:numPr>
          <w:ilvl w:val="0"/>
          <w:numId w:val="11"/>
        </w:numPr>
        <w:jc w:val="both"/>
      </w:pPr>
      <w:r w:rsidRPr="00DA61DE">
        <w:t>Par Ministru kabineta un Latvijas Pašvaldību savienības 2012.gada vienošanās un domstarpību protokolā Izglītības un zinātnes ministrijai doto uzdevumu izpildi(Pielikums Nr.3)</w:t>
      </w:r>
    </w:p>
    <w:p w:rsidR="00F44CC9" w:rsidRPr="00F16E33" w:rsidRDefault="00F44CC9" w:rsidP="00F44CC9">
      <w:pPr>
        <w:spacing w:after="0" w:line="240" w:lineRule="auto"/>
        <w:ind w:left="720"/>
        <w:jc w:val="both"/>
        <w:rPr>
          <w:rFonts w:ascii="Times New Roman" w:eastAsia="Times New Roman" w:hAnsi="Times New Roman" w:cs="Times New Roman"/>
          <w:sz w:val="24"/>
          <w:szCs w:val="24"/>
        </w:rPr>
      </w:pPr>
    </w:p>
    <w:p w:rsidR="00F44CC9" w:rsidRPr="009C2270" w:rsidRDefault="00F44CC9" w:rsidP="00F44CC9">
      <w:pPr>
        <w:spacing w:after="0" w:line="240" w:lineRule="auto"/>
        <w:rPr>
          <w:rFonts w:ascii="Times New Roman" w:eastAsia="Times New Roman" w:hAnsi="Times New Roman" w:cs="Times New Roman"/>
          <w:b/>
          <w:color w:val="943634"/>
          <w:sz w:val="32"/>
          <w:szCs w:val="32"/>
          <w:lang w:eastAsia="lv-LV"/>
        </w:rPr>
      </w:pPr>
      <w:r w:rsidRPr="009C2270">
        <w:rPr>
          <w:rFonts w:ascii="Times New Roman" w:eastAsia="Times New Roman" w:hAnsi="Times New Roman" w:cs="Times New Roman"/>
          <w:b/>
          <w:color w:val="943634"/>
          <w:sz w:val="32"/>
          <w:szCs w:val="32"/>
          <w:lang w:eastAsia="lv-LV"/>
        </w:rPr>
        <w:t>LPS SASKAŅOŠANAI PIEPRASĪTIE DOKUMENTU PROJEKTI</w:t>
      </w:r>
    </w:p>
    <w:p w:rsidR="00F44CC9" w:rsidRDefault="00F44CC9" w:rsidP="00F44CC9">
      <w:pPr>
        <w:spacing w:after="0" w:line="240" w:lineRule="auto"/>
        <w:rPr>
          <w:rFonts w:ascii="Times New Roman" w:eastAsia="Times New Roman" w:hAnsi="Times New Roman" w:cs="Times New Roman"/>
          <w:sz w:val="24"/>
          <w:szCs w:val="24"/>
          <w:lang w:eastAsia="lv-LV"/>
        </w:rPr>
      </w:pPr>
    </w:p>
    <w:p w:rsidR="0075198E" w:rsidRDefault="0075198E" w:rsidP="00DA61DE">
      <w:pPr>
        <w:spacing w:after="0" w:line="240" w:lineRule="auto"/>
        <w:jc w:val="both"/>
        <w:rPr>
          <w:rFonts w:ascii="Times New Roman" w:hAnsi="Times New Roman" w:cs="Times New Roman"/>
          <w:color w:val="2A2A2A"/>
        </w:rPr>
      </w:pPr>
      <w:r w:rsidRPr="00DA61DE">
        <w:rPr>
          <w:rFonts w:ascii="Times New Roman" w:hAnsi="Times New Roman" w:cs="Times New Roman"/>
          <w:color w:val="2A2A2A"/>
        </w:rPr>
        <w:t xml:space="preserve">VSS-831 - </w:t>
      </w:r>
      <w:hyperlink r:id="rId13" w:history="1">
        <w:r w:rsidRPr="00DA61DE">
          <w:rPr>
            <w:rStyle w:val="Hipersaite"/>
            <w:rFonts w:ascii="Times New Roman" w:hAnsi="Times New Roman" w:cs="Times New Roman"/>
          </w:rPr>
          <w:t>Rīcības plāna projekts "Latvijas dalības nodrošināšanai Atvērtas pārvaldības partnerības iniciatīvā"</w:t>
        </w:r>
      </w:hyperlink>
      <w:r w:rsidRPr="00DA61DE">
        <w:rPr>
          <w:rFonts w:ascii="Times New Roman" w:hAnsi="Times New Roman" w:cs="Times New Roman"/>
          <w:color w:val="2A2A2A"/>
        </w:rPr>
        <w:t> </w:t>
      </w:r>
    </w:p>
    <w:p w:rsidR="00DA61DE" w:rsidRPr="00DA61DE" w:rsidRDefault="00DA61DE" w:rsidP="00DA61DE">
      <w:pPr>
        <w:spacing w:after="0" w:line="240" w:lineRule="auto"/>
        <w:jc w:val="both"/>
        <w:rPr>
          <w:rFonts w:ascii="Times New Roman" w:hAnsi="Times New Roman" w:cs="Times New Roman"/>
          <w:color w:val="2A2A2A"/>
        </w:rPr>
      </w:pPr>
    </w:p>
    <w:p w:rsidR="0075198E" w:rsidRDefault="0075198E" w:rsidP="00DA61DE">
      <w:pPr>
        <w:spacing w:after="0" w:line="240" w:lineRule="auto"/>
        <w:jc w:val="both"/>
        <w:rPr>
          <w:rFonts w:ascii="Times New Roman" w:hAnsi="Times New Roman" w:cs="Times New Roman"/>
          <w:color w:val="2A2A2A"/>
        </w:rPr>
      </w:pPr>
      <w:r w:rsidRPr="00DA61DE">
        <w:rPr>
          <w:rFonts w:ascii="Times New Roman" w:hAnsi="Times New Roman" w:cs="Times New Roman"/>
          <w:color w:val="2A2A2A"/>
        </w:rPr>
        <w:t xml:space="preserve">VSS-821 - </w:t>
      </w:r>
      <w:hyperlink r:id="rId14" w:history="1">
        <w:r w:rsidRPr="00DA61DE">
          <w:rPr>
            <w:rStyle w:val="Hipersaite"/>
            <w:rFonts w:ascii="Times New Roman" w:hAnsi="Times New Roman" w:cs="Times New Roman"/>
          </w:rPr>
          <w:t>Noteikumu projekts "Grozījums Ministru kabineta 2010.gada 10.augusta noteikumos Nr.740 "Kārtība, kādā ziņo par Eiropas Savienības struktūrfondu un Kohēzijas fonda ieviešanā konstatētajām neatbilstībām, pieņem lēmumu par piešķirtā finansējuma izlietojumu un atgūst neatbilstošos izdevumus""</w:t>
        </w:r>
      </w:hyperlink>
      <w:r w:rsidRPr="00DA61DE">
        <w:rPr>
          <w:rFonts w:ascii="Times New Roman" w:hAnsi="Times New Roman" w:cs="Times New Roman"/>
          <w:color w:val="2A2A2A"/>
        </w:rPr>
        <w:t> </w:t>
      </w:r>
    </w:p>
    <w:p w:rsidR="00DA61DE" w:rsidRPr="00DA61DE" w:rsidRDefault="00DA61DE" w:rsidP="00DA61DE">
      <w:pPr>
        <w:spacing w:after="0" w:line="240" w:lineRule="auto"/>
        <w:jc w:val="both"/>
        <w:rPr>
          <w:rFonts w:ascii="Times New Roman" w:hAnsi="Times New Roman" w:cs="Times New Roman"/>
          <w:color w:val="2A2A2A"/>
        </w:rPr>
      </w:pPr>
    </w:p>
    <w:p w:rsidR="0075198E" w:rsidRDefault="0075198E" w:rsidP="00DA61DE">
      <w:pPr>
        <w:spacing w:after="0" w:line="240" w:lineRule="auto"/>
        <w:jc w:val="both"/>
        <w:rPr>
          <w:rFonts w:ascii="Times New Roman" w:hAnsi="Times New Roman" w:cs="Times New Roman"/>
          <w:color w:val="2A2A2A"/>
        </w:rPr>
      </w:pPr>
      <w:r w:rsidRPr="00DA61DE">
        <w:rPr>
          <w:rFonts w:ascii="Times New Roman" w:hAnsi="Times New Roman" w:cs="Times New Roman"/>
          <w:color w:val="2A2A2A"/>
        </w:rPr>
        <w:t xml:space="preserve">VSS-834 - </w:t>
      </w:r>
      <w:hyperlink r:id="rId15" w:history="1">
        <w:r w:rsidRPr="00DA61DE">
          <w:rPr>
            <w:rStyle w:val="Hipersaite"/>
            <w:rFonts w:ascii="Times New Roman" w:hAnsi="Times New Roman" w:cs="Times New Roman"/>
          </w:rPr>
          <w:t>Koncepcijas projekts "Par veselības aprūpes sistēmas finansēšanas modeli"</w:t>
        </w:r>
      </w:hyperlink>
      <w:r w:rsidRPr="00DA61DE">
        <w:rPr>
          <w:rFonts w:ascii="Times New Roman" w:hAnsi="Times New Roman" w:cs="Times New Roman"/>
          <w:color w:val="2A2A2A"/>
        </w:rPr>
        <w:t> </w:t>
      </w:r>
    </w:p>
    <w:p w:rsidR="00DA61DE" w:rsidRPr="00DA61DE" w:rsidRDefault="00DA61DE" w:rsidP="00DA61DE">
      <w:pPr>
        <w:spacing w:after="0" w:line="240" w:lineRule="auto"/>
        <w:jc w:val="both"/>
        <w:rPr>
          <w:rFonts w:ascii="Times New Roman" w:hAnsi="Times New Roman" w:cs="Times New Roman"/>
          <w:color w:val="2A2A2A"/>
        </w:rPr>
      </w:pPr>
    </w:p>
    <w:p w:rsidR="0075198E" w:rsidRDefault="0075198E" w:rsidP="00DA61DE">
      <w:pPr>
        <w:spacing w:after="0" w:line="240" w:lineRule="auto"/>
        <w:jc w:val="both"/>
        <w:rPr>
          <w:rFonts w:ascii="Times New Roman" w:hAnsi="Times New Roman" w:cs="Times New Roman"/>
          <w:color w:val="2A2A2A"/>
        </w:rPr>
      </w:pPr>
      <w:r w:rsidRPr="00DA61DE">
        <w:rPr>
          <w:rFonts w:ascii="Times New Roman" w:hAnsi="Times New Roman" w:cs="Times New Roman"/>
          <w:color w:val="2A2A2A"/>
        </w:rPr>
        <w:t xml:space="preserve">VSS-824 - </w:t>
      </w:r>
      <w:hyperlink r:id="rId16" w:history="1">
        <w:r w:rsidRPr="00DA61DE">
          <w:rPr>
            <w:rStyle w:val="Hipersaite"/>
            <w:rFonts w:ascii="Times New Roman" w:hAnsi="Times New Roman" w:cs="Times New Roman"/>
          </w:rPr>
          <w:t>Informatīvais ziņojums "Par vides monitoringu un zvejas kontroli"</w:t>
        </w:r>
      </w:hyperlink>
      <w:r w:rsidRPr="00DA61DE">
        <w:rPr>
          <w:rFonts w:ascii="Times New Roman" w:hAnsi="Times New Roman" w:cs="Times New Roman"/>
          <w:color w:val="2A2A2A"/>
        </w:rPr>
        <w:t> </w:t>
      </w:r>
    </w:p>
    <w:p w:rsidR="00DA61DE" w:rsidRPr="00DA61DE" w:rsidRDefault="00DA61DE" w:rsidP="00DA61DE">
      <w:pPr>
        <w:spacing w:after="0" w:line="240" w:lineRule="auto"/>
        <w:jc w:val="both"/>
        <w:rPr>
          <w:rFonts w:ascii="Times New Roman" w:hAnsi="Times New Roman" w:cs="Times New Roman"/>
          <w:color w:val="2A2A2A"/>
        </w:rPr>
      </w:pPr>
    </w:p>
    <w:p w:rsidR="0075198E" w:rsidRDefault="0075198E" w:rsidP="00DA61DE">
      <w:pPr>
        <w:spacing w:after="0" w:line="240" w:lineRule="auto"/>
        <w:jc w:val="both"/>
        <w:rPr>
          <w:rFonts w:ascii="Times New Roman" w:hAnsi="Times New Roman" w:cs="Times New Roman"/>
          <w:color w:val="2A2A2A"/>
        </w:rPr>
      </w:pPr>
      <w:r w:rsidRPr="00DA61DE">
        <w:rPr>
          <w:rFonts w:ascii="Times New Roman" w:hAnsi="Times New Roman" w:cs="Times New Roman"/>
          <w:color w:val="2A2A2A"/>
        </w:rPr>
        <w:t xml:space="preserve">VSS-833 - </w:t>
      </w:r>
      <w:hyperlink r:id="rId17" w:history="1">
        <w:r w:rsidRPr="00DA61DE">
          <w:rPr>
            <w:rStyle w:val="Hipersaite"/>
            <w:rFonts w:ascii="Times New Roman" w:hAnsi="Times New Roman" w:cs="Times New Roman"/>
          </w:rPr>
          <w:t>Noteikumu projekts "Grozījumi Ministru kabineta 2012.gada 14.augusta noteikumos Nr.559 "Klimata pārmaiņu finanšu instrumenta finansēto projektu atklāta konkursa "Kompleksi risinājumi siltumnīcefekta gāzu emisiju samazināšanai" nolikums"</w:t>
        </w:r>
      </w:hyperlink>
      <w:r w:rsidRPr="00DA61DE">
        <w:rPr>
          <w:rFonts w:ascii="Times New Roman" w:hAnsi="Times New Roman" w:cs="Times New Roman"/>
          <w:color w:val="2A2A2A"/>
        </w:rPr>
        <w:t> </w:t>
      </w:r>
    </w:p>
    <w:p w:rsidR="00DA61DE" w:rsidRPr="00DA61DE" w:rsidRDefault="00DA61DE" w:rsidP="00DA61DE">
      <w:pPr>
        <w:spacing w:after="0" w:line="240" w:lineRule="auto"/>
        <w:jc w:val="both"/>
        <w:rPr>
          <w:rFonts w:ascii="Times New Roman" w:hAnsi="Times New Roman" w:cs="Times New Roman"/>
          <w:color w:val="2A2A2A"/>
        </w:rPr>
      </w:pPr>
    </w:p>
    <w:p w:rsidR="0075198E" w:rsidRPr="00DA61DE" w:rsidRDefault="0075198E" w:rsidP="00DA61DE">
      <w:pPr>
        <w:spacing w:after="0" w:line="240" w:lineRule="auto"/>
        <w:jc w:val="both"/>
        <w:rPr>
          <w:rFonts w:ascii="Times New Roman" w:eastAsia="Times New Roman" w:hAnsi="Times New Roman" w:cs="Times New Roman"/>
          <w:lang w:eastAsia="lv-LV"/>
        </w:rPr>
      </w:pPr>
      <w:r w:rsidRPr="00DA61DE">
        <w:rPr>
          <w:rFonts w:ascii="Times New Roman" w:hAnsi="Times New Roman" w:cs="Times New Roman"/>
          <w:color w:val="2A2A2A"/>
        </w:rPr>
        <w:t xml:space="preserve">VSS-827 - </w:t>
      </w:r>
      <w:hyperlink r:id="rId18" w:history="1">
        <w:r w:rsidRPr="00DA61DE">
          <w:rPr>
            <w:rStyle w:val="Hipersaite"/>
            <w:rFonts w:ascii="Times New Roman" w:hAnsi="Times New Roman" w:cs="Times New Roman"/>
          </w:rPr>
          <w:t>Noteikumu projekts "Grozījums Ministru kabineta 2006.gada 4.aprīļa noteikumos Nr.266 "Labturības prasības mājas (istabas) dzīvnieku turēšanai, tirdzniecībai un demonstrēšanai publiskās izstādēs, kā arī suņa apmācībai""</w:t>
        </w:r>
      </w:hyperlink>
      <w:r w:rsidRPr="00DA61DE">
        <w:rPr>
          <w:rFonts w:ascii="Times New Roman" w:hAnsi="Times New Roman" w:cs="Times New Roman"/>
          <w:color w:val="2A2A2A"/>
        </w:rPr>
        <w:t> </w:t>
      </w:r>
    </w:p>
    <w:p w:rsidR="00F44CC9" w:rsidRDefault="00F44CC9" w:rsidP="00F44CC9">
      <w:pPr>
        <w:spacing w:after="0" w:line="240" w:lineRule="auto"/>
        <w:jc w:val="both"/>
        <w:rPr>
          <w:rFonts w:ascii="Times New Roman" w:hAnsi="Times New Roman" w:cs="Times New Roman"/>
          <w:sz w:val="24"/>
          <w:szCs w:val="24"/>
        </w:rPr>
      </w:pPr>
    </w:p>
    <w:p w:rsidR="00067572" w:rsidRPr="00D63F3A" w:rsidRDefault="00067572" w:rsidP="00F44CC9">
      <w:pPr>
        <w:spacing w:after="0" w:line="240" w:lineRule="auto"/>
        <w:jc w:val="both"/>
        <w:rPr>
          <w:rFonts w:ascii="Times New Roman" w:eastAsia="Times New Roman" w:hAnsi="Times New Roman" w:cs="Times New Roman"/>
          <w:sz w:val="24"/>
          <w:szCs w:val="24"/>
        </w:rPr>
      </w:pPr>
    </w:p>
    <w:p w:rsidR="00DA61DE" w:rsidRDefault="00DA61DE" w:rsidP="00F44CC9">
      <w:pPr>
        <w:spacing w:after="0" w:line="240" w:lineRule="auto"/>
        <w:rPr>
          <w:rFonts w:ascii="Times New Roman" w:eastAsia="Times New Roman" w:hAnsi="Times New Roman" w:cs="Times New Roman"/>
          <w:b/>
          <w:color w:val="943634"/>
          <w:sz w:val="32"/>
          <w:szCs w:val="32"/>
          <w:lang w:eastAsia="lv-LV"/>
        </w:rPr>
      </w:pPr>
    </w:p>
    <w:p w:rsidR="00DA61DE" w:rsidRDefault="00DA61DE" w:rsidP="00F44CC9">
      <w:pPr>
        <w:spacing w:after="0" w:line="240" w:lineRule="auto"/>
        <w:rPr>
          <w:rFonts w:ascii="Times New Roman" w:eastAsia="Times New Roman" w:hAnsi="Times New Roman" w:cs="Times New Roman"/>
          <w:b/>
          <w:color w:val="943634"/>
          <w:sz w:val="32"/>
          <w:szCs w:val="32"/>
          <w:lang w:eastAsia="lv-LV"/>
        </w:rPr>
      </w:pPr>
    </w:p>
    <w:p w:rsidR="00DA61DE" w:rsidRDefault="00DA61DE" w:rsidP="00F44CC9">
      <w:pPr>
        <w:spacing w:after="0" w:line="240" w:lineRule="auto"/>
        <w:rPr>
          <w:rFonts w:ascii="Times New Roman" w:eastAsia="Times New Roman" w:hAnsi="Times New Roman" w:cs="Times New Roman"/>
          <w:b/>
          <w:color w:val="943634"/>
          <w:sz w:val="32"/>
          <w:szCs w:val="32"/>
          <w:lang w:eastAsia="lv-LV"/>
        </w:rPr>
      </w:pPr>
    </w:p>
    <w:p w:rsidR="00211046" w:rsidRDefault="00211046" w:rsidP="00F44CC9">
      <w:pPr>
        <w:spacing w:after="0" w:line="240" w:lineRule="auto"/>
        <w:rPr>
          <w:rFonts w:ascii="Times New Roman" w:eastAsia="Times New Roman" w:hAnsi="Times New Roman" w:cs="Times New Roman"/>
          <w:b/>
          <w:color w:val="943634"/>
          <w:sz w:val="32"/>
          <w:szCs w:val="32"/>
          <w:lang w:eastAsia="lv-LV"/>
        </w:rPr>
      </w:pPr>
    </w:p>
    <w:p w:rsidR="00DA61DE" w:rsidRPr="009C2270" w:rsidRDefault="00F44CC9" w:rsidP="00F44CC9">
      <w:pPr>
        <w:spacing w:after="0" w:line="240" w:lineRule="auto"/>
        <w:rPr>
          <w:rFonts w:ascii="Times New Roman" w:eastAsia="Times New Roman" w:hAnsi="Times New Roman" w:cs="Times New Roman"/>
          <w:b/>
          <w:color w:val="943634"/>
          <w:sz w:val="32"/>
          <w:szCs w:val="32"/>
          <w:lang w:eastAsia="lv-LV"/>
        </w:rPr>
      </w:pPr>
      <w:r w:rsidRPr="009C2270">
        <w:rPr>
          <w:rFonts w:ascii="Times New Roman" w:eastAsia="Times New Roman" w:hAnsi="Times New Roman" w:cs="Times New Roman"/>
          <w:b/>
          <w:color w:val="943634"/>
          <w:sz w:val="32"/>
          <w:szCs w:val="32"/>
          <w:lang w:eastAsia="lv-LV"/>
        </w:rPr>
        <w:lastRenderedPageBreak/>
        <w:t>PROJEKTI, SEMINĀRI, FINANSĒJUMS, DAŽĀDI</w:t>
      </w:r>
    </w:p>
    <w:p w:rsidR="00067572" w:rsidRDefault="00067572" w:rsidP="00F44CC9">
      <w:pPr>
        <w:spacing w:after="0" w:line="240" w:lineRule="auto"/>
        <w:rPr>
          <w:rFonts w:ascii="Times New Roman" w:hAnsi="Times New Roman" w:cs="Times New Roman"/>
          <w:sz w:val="24"/>
          <w:szCs w:val="24"/>
        </w:rPr>
      </w:pPr>
    </w:p>
    <w:p w:rsidR="00447988" w:rsidRDefault="00447988" w:rsidP="00F44CC9">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lv-LV"/>
        </w:rPr>
        <w:drawing>
          <wp:inline distT="0" distB="0" distL="0" distR="0">
            <wp:extent cx="1175065" cy="714375"/>
            <wp:effectExtent l="19050" t="0" r="6035" b="0"/>
            <wp:docPr id="27" name="Attēls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cstate="print"/>
                    <a:srcRect/>
                    <a:stretch>
                      <a:fillRect/>
                    </a:stretch>
                  </pic:blipFill>
                  <pic:spPr bwMode="auto">
                    <a:xfrm>
                      <a:off x="0" y="0"/>
                      <a:ext cx="1175065" cy="714375"/>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lang w:eastAsia="lv-LV"/>
        </w:rPr>
        <w:drawing>
          <wp:inline distT="0" distB="0" distL="0" distR="0">
            <wp:extent cx="2569210" cy="554582"/>
            <wp:effectExtent l="19050" t="0" r="2540" b="0"/>
            <wp:docPr id="28" name="Attēls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cstate="print"/>
                    <a:srcRect/>
                    <a:stretch>
                      <a:fillRect/>
                    </a:stretch>
                  </pic:blipFill>
                  <pic:spPr bwMode="auto">
                    <a:xfrm>
                      <a:off x="0" y="0"/>
                      <a:ext cx="2569210" cy="554582"/>
                    </a:xfrm>
                    <a:prstGeom prst="rect">
                      <a:avLst/>
                    </a:prstGeom>
                    <a:noFill/>
                    <a:ln w="9525">
                      <a:noFill/>
                      <a:miter lim="800000"/>
                      <a:headEnd/>
                      <a:tailEnd/>
                    </a:ln>
                  </pic:spPr>
                </pic:pic>
              </a:graphicData>
            </a:graphic>
          </wp:inline>
        </w:drawing>
      </w:r>
      <w:r>
        <w:rPr>
          <w:rFonts w:ascii="Times New Roman" w:hAnsi="Times New Roman" w:cs="Times New Roman"/>
          <w:noProof/>
          <w:sz w:val="24"/>
          <w:szCs w:val="24"/>
          <w:lang w:eastAsia="lv-LV"/>
        </w:rPr>
        <w:drawing>
          <wp:inline distT="0" distB="0" distL="0" distR="0">
            <wp:extent cx="1047750" cy="850268"/>
            <wp:effectExtent l="19050" t="0" r="0" b="0"/>
            <wp:docPr id="29" name="Attēls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cstate="print"/>
                    <a:srcRect/>
                    <a:stretch>
                      <a:fillRect/>
                    </a:stretch>
                  </pic:blipFill>
                  <pic:spPr bwMode="auto">
                    <a:xfrm>
                      <a:off x="0" y="0"/>
                      <a:ext cx="1047750" cy="850268"/>
                    </a:xfrm>
                    <a:prstGeom prst="rect">
                      <a:avLst/>
                    </a:prstGeom>
                    <a:noFill/>
                    <a:ln w="9525">
                      <a:noFill/>
                      <a:miter lim="800000"/>
                      <a:headEnd/>
                      <a:tailEnd/>
                    </a:ln>
                  </pic:spPr>
                </pic:pic>
              </a:graphicData>
            </a:graphic>
          </wp:inline>
        </w:drawing>
      </w:r>
    </w:p>
    <w:p w:rsidR="00447988" w:rsidRDefault="00447988" w:rsidP="00F44CC9">
      <w:pPr>
        <w:spacing w:after="0" w:line="240" w:lineRule="auto"/>
        <w:rPr>
          <w:rFonts w:ascii="Times New Roman" w:hAnsi="Times New Roman" w:cs="Times New Roman"/>
          <w:sz w:val="24"/>
          <w:szCs w:val="24"/>
        </w:rPr>
      </w:pPr>
    </w:p>
    <w:p w:rsidR="00447988" w:rsidRPr="00DA61DE" w:rsidRDefault="00CC0C41" w:rsidP="00DA61DE">
      <w:pPr>
        <w:spacing w:after="0" w:line="240" w:lineRule="auto"/>
        <w:jc w:val="both"/>
        <w:rPr>
          <w:rFonts w:ascii="Times New Roman" w:hAnsi="Times New Roman" w:cs="Times New Roman"/>
          <w:b/>
          <w:sz w:val="24"/>
          <w:szCs w:val="24"/>
        </w:rPr>
      </w:pPr>
      <w:r w:rsidRPr="00DA61DE">
        <w:rPr>
          <w:rFonts w:ascii="Times New Roman" w:hAnsi="Times New Roman" w:cs="Times New Roman"/>
          <w:b/>
          <w:sz w:val="24"/>
          <w:szCs w:val="24"/>
        </w:rPr>
        <w:t>Iespēja pieteikties Apmācībām par sociālo uzņēmumu veidošanu, darbību un vadību, kas notiks no 22.08 – 28.11.2012.</w:t>
      </w:r>
      <w:r w:rsidR="009F42EC" w:rsidRPr="00DA61DE">
        <w:rPr>
          <w:rFonts w:ascii="Times New Roman" w:hAnsi="Times New Roman" w:cs="Times New Roman"/>
          <w:b/>
          <w:sz w:val="24"/>
          <w:szCs w:val="24"/>
        </w:rPr>
        <w:t xml:space="preserve"> </w:t>
      </w:r>
    </w:p>
    <w:p w:rsidR="00CC0C41" w:rsidRPr="00DA61DE" w:rsidRDefault="00CC0C41" w:rsidP="00DA61DE">
      <w:pPr>
        <w:spacing w:after="0" w:line="240" w:lineRule="auto"/>
        <w:jc w:val="both"/>
        <w:rPr>
          <w:rFonts w:ascii="Times New Roman" w:eastAsia="Times New Roman" w:hAnsi="Times New Roman" w:cs="Times New Roman"/>
          <w:sz w:val="24"/>
          <w:szCs w:val="24"/>
          <w:lang w:eastAsia="lv-LV"/>
        </w:rPr>
      </w:pPr>
      <w:r w:rsidRPr="00DA61DE">
        <w:rPr>
          <w:rFonts w:ascii="Times New Roman" w:eastAsia="Times New Roman" w:hAnsi="Times New Roman" w:cs="Times New Roman"/>
          <w:b/>
          <w:bCs/>
          <w:sz w:val="24"/>
          <w:szCs w:val="24"/>
          <w:lang w:eastAsia="lv-LV"/>
        </w:rPr>
        <w:t>Semināra dalībnieki uzzinās par:</w:t>
      </w:r>
    </w:p>
    <w:p w:rsidR="00CC0C41" w:rsidRPr="00DA61DE" w:rsidRDefault="00CC0C41" w:rsidP="00DA61DE">
      <w:pPr>
        <w:pStyle w:val="Sarakstarindkopa"/>
        <w:numPr>
          <w:ilvl w:val="0"/>
          <w:numId w:val="12"/>
        </w:numPr>
        <w:jc w:val="both"/>
      </w:pPr>
      <w:r w:rsidRPr="00DA61DE">
        <w:t>Projektu  „NVO kapacitātes stiprināšana veicinot sociālo uzņēmējdarbību Latvijā” rezultātiem: izstrādāto Kvalitātes vadības sistēmas rokasgrāmatu, mācību programmu sociālo uzņēmumu veidošanai, darbībai un vadībai u.c.</w:t>
      </w:r>
    </w:p>
    <w:p w:rsidR="00CC0C41" w:rsidRPr="00DA61DE" w:rsidRDefault="00CC0C41" w:rsidP="00DA61DE">
      <w:pPr>
        <w:pStyle w:val="Sarakstarindkopa"/>
        <w:numPr>
          <w:ilvl w:val="0"/>
          <w:numId w:val="12"/>
        </w:numPr>
        <w:jc w:val="both"/>
      </w:pPr>
      <w:r w:rsidRPr="00DA61DE">
        <w:t xml:space="preserve">Jauno mācību programmu </w:t>
      </w:r>
      <w:r w:rsidRPr="00DA61DE">
        <w:rPr>
          <w:b/>
          <w:bCs/>
        </w:rPr>
        <w:t xml:space="preserve">Sociālo uzņēmumu veidošana, darbība un vadība (120h), </w:t>
      </w:r>
      <w:r w:rsidRPr="00DA61DE">
        <w:t>kura ietver sekojošas tēmas</w:t>
      </w:r>
      <w:r w:rsidRPr="00DA61DE">
        <w:rPr>
          <w:b/>
          <w:bCs/>
        </w:rPr>
        <w:t>:</w:t>
      </w:r>
      <w:r w:rsidRPr="00DA61DE">
        <w:t xml:space="preserve"> Sociālie uzņēmumi ES, to vadība, tiesiskie aspekti, uzņēmumos, Personāla vadība, sociālie uzņēmumi un LR nodokļi, produkcijas/pakalpojumu tirdzniecības organizēšana un pārdošana, finanšu vadība.</w:t>
      </w:r>
    </w:p>
    <w:p w:rsidR="00447988" w:rsidRDefault="008E3422" w:rsidP="00DA61DE">
      <w:pPr>
        <w:spacing w:after="0" w:line="240" w:lineRule="auto"/>
        <w:jc w:val="both"/>
        <w:rPr>
          <w:rFonts w:ascii="Times New Roman" w:hAnsi="Times New Roman" w:cs="Times New Roman"/>
          <w:b/>
          <w:sz w:val="24"/>
          <w:szCs w:val="24"/>
        </w:rPr>
      </w:pPr>
      <w:r w:rsidRPr="00DA61DE">
        <w:rPr>
          <w:rFonts w:ascii="Times New Roman" w:hAnsi="Times New Roman" w:cs="Times New Roman"/>
          <w:b/>
          <w:sz w:val="24"/>
          <w:szCs w:val="24"/>
        </w:rPr>
        <w:t xml:space="preserve">Vairāk </w:t>
      </w:r>
      <w:r w:rsidR="00DA61DE" w:rsidRPr="00DA61DE">
        <w:rPr>
          <w:rFonts w:ascii="Times New Roman" w:hAnsi="Times New Roman" w:cs="Times New Roman"/>
          <w:b/>
          <w:sz w:val="24"/>
          <w:szCs w:val="24"/>
        </w:rPr>
        <w:t>par kursiem un pieteikšanos lasiet pielikumā Nr.6.</w:t>
      </w:r>
      <w:r w:rsidRPr="00DA61DE">
        <w:rPr>
          <w:rFonts w:ascii="Times New Roman" w:hAnsi="Times New Roman" w:cs="Times New Roman"/>
          <w:b/>
          <w:sz w:val="24"/>
          <w:szCs w:val="24"/>
        </w:rPr>
        <w:t xml:space="preserve"> </w:t>
      </w:r>
    </w:p>
    <w:p w:rsidR="00DA61DE" w:rsidRPr="00DA61DE" w:rsidRDefault="00DA61DE" w:rsidP="00DA61DE">
      <w:pPr>
        <w:spacing w:after="0" w:line="240" w:lineRule="auto"/>
        <w:jc w:val="both"/>
        <w:rPr>
          <w:rFonts w:ascii="Times New Roman" w:hAnsi="Times New Roman" w:cs="Times New Roman"/>
          <w:b/>
          <w:sz w:val="24"/>
          <w:szCs w:val="24"/>
        </w:rPr>
      </w:pPr>
    </w:p>
    <w:p w:rsidR="00447988" w:rsidRPr="00DA61DE" w:rsidRDefault="00DA61DE" w:rsidP="00DA61DE">
      <w:pPr>
        <w:spacing w:after="0" w:line="240" w:lineRule="auto"/>
        <w:jc w:val="center"/>
        <w:rPr>
          <w:rFonts w:ascii="Times New Roman" w:eastAsia="Calibri" w:hAnsi="Times New Roman" w:cs="Times New Roman"/>
          <w:b/>
          <w:bCs/>
          <w:color w:val="943634"/>
          <w:sz w:val="28"/>
          <w:szCs w:val="28"/>
        </w:rPr>
      </w:pPr>
      <w:r w:rsidRPr="009C2270">
        <w:rPr>
          <w:rFonts w:ascii="Times New Roman" w:eastAsia="Calibri" w:hAnsi="Times New Roman" w:cs="Times New Roman"/>
          <w:b/>
          <w:bCs/>
          <w:color w:val="943634"/>
          <w:sz w:val="28"/>
          <w:szCs w:val="28"/>
        </w:rPr>
        <w:t>***</w:t>
      </w:r>
    </w:p>
    <w:p w:rsidR="00DA61DE" w:rsidRDefault="00B35629" w:rsidP="00B35629">
      <w:pPr>
        <w:rPr>
          <w:rFonts w:ascii="Times New Roman" w:eastAsia="Times New Roman" w:hAnsi="Times New Roman"/>
          <w:b/>
          <w:bCs/>
          <w:color w:val="1F497D"/>
          <w:sz w:val="24"/>
          <w:szCs w:val="24"/>
        </w:rPr>
      </w:pPr>
      <w:r w:rsidRPr="00B35629">
        <w:rPr>
          <w:rFonts w:ascii="Times New Roman" w:eastAsia="Times New Roman" w:hAnsi="Times New Roman"/>
          <w:b/>
          <w:bCs/>
          <w:color w:val="1F497D"/>
          <w:sz w:val="24"/>
          <w:szCs w:val="24"/>
        </w:rPr>
        <w:drawing>
          <wp:anchor distT="0" distB="0" distL="114300" distR="114300" simplePos="0" relativeHeight="251665408" behindDoc="1" locked="0" layoutInCell="1" allowOverlap="1">
            <wp:simplePos x="0" y="0"/>
            <wp:positionH relativeFrom="column">
              <wp:posOffset>19050</wp:posOffset>
            </wp:positionH>
            <wp:positionV relativeFrom="paragraph">
              <wp:posOffset>196215</wp:posOffset>
            </wp:positionV>
            <wp:extent cx="1838325" cy="1152525"/>
            <wp:effectExtent l="19050" t="0" r="9525" b="0"/>
            <wp:wrapTight wrapText="bothSides">
              <wp:wrapPolygon edited="0">
                <wp:start x="-224" y="0"/>
                <wp:lineTo x="-224" y="21421"/>
                <wp:lineTo x="21712" y="21421"/>
                <wp:lineTo x="21712" y="0"/>
                <wp:lineTo x="-224" y="0"/>
              </wp:wrapPolygon>
            </wp:wrapTight>
            <wp:docPr id="13" name="Picture 13" descr="Q:\09.Territoriaalse koostöö divisjon\09.Estonia - Latvia Programme\Communication and promotion\European Cooperation Day\ECD-Comm-Materials\ENGLISH_claim_color_Lo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09.Territoriaalse koostöö divisjon\09.Estonia - Latvia Programme\Communication and promotion\European Cooperation Day\ECD-Comm-Materials\ENGLISH_claim_color_LoRes.jpg"/>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38325" cy="1152525"/>
                    </a:xfrm>
                    <a:prstGeom prst="rect">
                      <a:avLst/>
                    </a:prstGeom>
                    <a:noFill/>
                    <a:ln>
                      <a:noFill/>
                    </a:ln>
                  </pic:spPr>
                </pic:pic>
              </a:graphicData>
            </a:graphic>
          </wp:anchor>
        </w:drawing>
      </w:r>
      <w:r>
        <w:rPr>
          <w:rFonts w:ascii="Times New Roman" w:eastAsia="Times New Roman" w:hAnsi="Times New Roman"/>
          <w:b/>
          <w:bCs/>
          <w:color w:val="1F497D"/>
          <w:sz w:val="24"/>
          <w:szCs w:val="24"/>
        </w:rPr>
        <w:t xml:space="preserve"> </w:t>
      </w:r>
    </w:p>
    <w:p w:rsidR="00B35629" w:rsidRPr="00DA61DE" w:rsidRDefault="00B35629" w:rsidP="00DA61DE">
      <w:pPr>
        <w:spacing w:after="0" w:line="240" w:lineRule="auto"/>
        <w:jc w:val="both"/>
        <w:rPr>
          <w:rFonts w:ascii="Times New Roman" w:eastAsia="Times New Roman" w:hAnsi="Times New Roman"/>
          <w:b/>
          <w:bCs/>
          <w:sz w:val="24"/>
          <w:szCs w:val="24"/>
        </w:rPr>
      </w:pPr>
      <w:r w:rsidRPr="00DA61DE">
        <w:rPr>
          <w:rFonts w:ascii="Times New Roman" w:eastAsia="Times New Roman" w:hAnsi="Times New Roman"/>
          <w:b/>
          <w:bCs/>
          <w:sz w:val="24"/>
          <w:szCs w:val="24"/>
        </w:rPr>
        <w:t>Pašvaldības aicinātas piedalīties</w:t>
      </w:r>
      <w:r w:rsidR="00DA61DE">
        <w:rPr>
          <w:rFonts w:ascii="Times New Roman" w:eastAsia="Times New Roman" w:hAnsi="Times New Roman"/>
          <w:b/>
          <w:bCs/>
          <w:sz w:val="24"/>
          <w:szCs w:val="24"/>
        </w:rPr>
        <w:t xml:space="preserve">! </w:t>
      </w:r>
      <w:r w:rsidRPr="00DA61DE">
        <w:rPr>
          <w:rFonts w:ascii="Times New Roman" w:eastAsia="Times New Roman" w:hAnsi="Times New Roman"/>
          <w:b/>
          <w:bCs/>
          <w:sz w:val="24"/>
          <w:szCs w:val="24"/>
        </w:rPr>
        <w:t xml:space="preserve">19.septembrī Veru </w:t>
      </w:r>
      <w:r w:rsidRPr="00DA61DE">
        <w:rPr>
          <w:rFonts w:ascii="Times New Roman" w:eastAsia="Times New Roman" w:hAnsi="Times New Roman"/>
          <w:sz w:val="24"/>
          <w:szCs w:val="24"/>
        </w:rPr>
        <w:t>(</w:t>
      </w:r>
      <w:proofErr w:type="spellStart"/>
      <w:r w:rsidRPr="00DA61DE">
        <w:rPr>
          <w:rFonts w:ascii="Times New Roman" w:eastAsia="Times New Roman" w:hAnsi="Times New Roman"/>
          <w:sz w:val="24"/>
          <w:szCs w:val="24"/>
        </w:rPr>
        <w:t>Võru</w:t>
      </w:r>
      <w:proofErr w:type="spellEnd"/>
      <w:r w:rsidRPr="00DA61DE">
        <w:rPr>
          <w:rFonts w:ascii="Times New Roman" w:eastAsia="Times New Roman" w:hAnsi="Times New Roman"/>
          <w:sz w:val="24"/>
          <w:szCs w:val="24"/>
        </w:rPr>
        <w:t xml:space="preserve">) </w:t>
      </w:r>
      <w:r w:rsidRPr="00DA61DE">
        <w:rPr>
          <w:rFonts w:ascii="Times New Roman" w:eastAsia="Times New Roman" w:hAnsi="Times New Roman"/>
          <w:b/>
          <w:sz w:val="24"/>
          <w:szCs w:val="24"/>
        </w:rPr>
        <w:t>pilsētā</w:t>
      </w:r>
      <w:r w:rsidRPr="00DA61DE">
        <w:rPr>
          <w:rFonts w:ascii="Times New Roman" w:eastAsia="Times New Roman" w:hAnsi="Times New Roman"/>
          <w:sz w:val="24"/>
          <w:szCs w:val="24"/>
        </w:rPr>
        <w:t xml:space="preserve">, </w:t>
      </w:r>
      <w:r w:rsidRPr="00DA61DE">
        <w:rPr>
          <w:rFonts w:ascii="Times New Roman" w:eastAsia="Times New Roman" w:hAnsi="Times New Roman"/>
          <w:b/>
          <w:sz w:val="24"/>
          <w:szCs w:val="24"/>
        </w:rPr>
        <w:t>Igaunijā notiks Igaunijas – Latvijas pārrobežu sadarbības programmas ikgadējais pasākums.</w:t>
      </w:r>
      <w:r w:rsidRPr="00DA61DE">
        <w:rPr>
          <w:rFonts w:ascii="Times New Roman" w:eastAsia="Times New Roman" w:hAnsi="Times New Roman"/>
          <w:sz w:val="24"/>
          <w:szCs w:val="24"/>
        </w:rPr>
        <w:t xml:space="preserve"> Detalizēta informācija un darba kārtība ir ievietotas šeit</w:t>
      </w:r>
      <w:r>
        <w:rPr>
          <w:rFonts w:ascii="Times New Roman" w:eastAsia="Times New Roman" w:hAnsi="Times New Roman"/>
          <w:color w:val="1F497D"/>
          <w:sz w:val="24"/>
          <w:szCs w:val="24"/>
        </w:rPr>
        <w:t xml:space="preserve"> </w:t>
      </w:r>
      <w:hyperlink r:id="rId23" w:tgtFrame="_blank" w:history="1">
        <w:r>
          <w:rPr>
            <w:rStyle w:val="Hipersaite"/>
            <w:rFonts w:ascii="Times New Roman" w:eastAsia="Times New Roman" w:hAnsi="Times New Roman"/>
            <w:sz w:val="24"/>
            <w:szCs w:val="24"/>
            <w:lang w:val="et-EE"/>
          </w:rPr>
          <w:t>http://www.estlat.eu/european-cooperation-day/voru-conference/</w:t>
        </w:r>
      </w:hyperlink>
      <w:r>
        <w:rPr>
          <w:rFonts w:ascii="Times New Roman" w:eastAsia="Times New Roman" w:hAnsi="Times New Roman"/>
          <w:color w:val="000000"/>
          <w:sz w:val="24"/>
          <w:szCs w:val="24"/>
          <w:lang w:val="et-EE"/>
        </w:rPr>
        <w:t xml:space="preserve"> </w:t>
      </w:r>
    </w:p>
    <w:p w:rsidR="00B35629" w:rsidRPr="00DA61DE" w:rsidRDefault="00B35629" w:rsidP="00B35629">
      <w:pPr>
        <w:rPr>
          <w:rFonts w:ascii="Times New Roman" w:hAnsi="Times New Roman" w:cs="Times New Roman"/>
          <w:sz w:val="24"/>
          <w:szCs w:val="24"/>
        </w:rPr>
      </w:pPr>
      <w:r w:rsidRPr="00DA61DE">
        <w:rPr>
          <w:rFonts w:ascii="Times New Roman" w:hAnsi="Times New Roman" w:cs="Times New Roman"/>
          <w:sz w:val="24"/>
          <w:szCs w:val="24"/>
          <w:lang w:val="et-EE"/>
        </w:rPr>
        <w:t>Pieteikties var programmas mājas lapā, norādītajā saitē.</w:t>
      </w:r>
      <w:r w:rsidR="00DA61DE">
        <w:rPr>
          <w:rFonts w:ascii="Times New Roman" w:hAnsi="Times New Roman" w:cs="Times New Roman"/>
          <w:sz w:val="24"/>
          <w:szCs w:val="24"/>
        </w:rPr>
        <w:t xml:space="preserve"> </w:t>
      </w:r>
      <w:r w:rsidRPr="00DA61DE">
        <w:rPr>
          <w:rFonts w:ascii="Times New Roman" w:hAnsi="Times New Roman" w:cs="Times New Roman"/>
          <w:sz w:val="24"/>
          <w:szCs w:val="24"/>
        </w:rPr>
        <w:t>Vairāk informācijas - Jūlija Jakovļeva, VARAM Attīstības instrumentu departamenta Teritoriālās sadarbības nodaļas vecākā referente, tālr.: 67026488</w:t>
      </w:r>
      <w:r w:rsidR="00DA61DE">
        <w:rPr>
          <w:rFonts w:ascii="Times New Roman" w:hAnsi="Times New Roman" w:cs="Times New Roman"/>
          <w:sz w:val="24"/>
          <w:szCs w:val="24"/>
        </w:rPr>
        <w:t>.</w:t>
      </w:r>
    </w:p>
    <w:p w:rsidR="00282A50" w:rsidRDefault="00282A50" w:rsidP="00282A50">
      <w:pPr>
        <w:spacing w:after="0" w:line="240" w:lineRule="auto"/>
        <w:jc w:val="center"/>
        <w:rPr>
          <w:rFonts w:ascii="Times New Roman" w:eastAsia="Calibri" w:hAnsi="Times New Roman" w:cs="Times New Roman"/>
          <w:b/>
          <w:bCs/>
          <w:color w:val="943634"/>
          <w:sz w:val="28"/>
          <w:szCs w:val="28"/>
        </w:rPr>
      </w:pPr>
      <w:r w:rsidRPr="009C2270">
        <w:rPr>
          <w:rFonts w:ascii="Times New Roman" w:eastAsia="Calibri" w:hAnsi="Times New Roman" w:cs="Times New Roman"/>
          <w:b/>
          <w:bCs/>
          <w:color w:val="943634"/>
          <w:sz w:val="28"/>
          <w:szCs w:val="28"/>
        </w:rPr>
        <w:t>***</w:t>
      </w:r>
    </w:p>
    <w:p w:rsidR="00DA61DE" w:rsidRPr="00B822E0" w:rsidRDefault="00DA61DE" w:rsidP="00282A50">
      <w:pPr>
        <w:spacing w:after="0" w:line="240" w:lineRule="auto"/>
        <w:jc w:val="center"/>
        <w:rPr>
          <w:rFonts w:ascii="Times New Roman" w:eastAsia="Calibri" w:hAnsi="Times New Roman" w:cs="Times New Roman"/>
          <w:b/>
          <w:bCs/>
          <w:color w:val="943634"/>
          <w:sz w:val="28"/>
          <w:szCs w:val="28"/>
        </w:rPr>
      </w:pPr>
      <w:r>
        <w:rPr>
          <w:rFonts w:ascii="Arial Narrow" w:hAnsi="Arial Narrow"/>
          <w:b/>
          <w:bCs/>
          <w:noProof/>
          <w:lang w:eastAsia="lv-LV"/>
        </w:rPr>
        <w:pict>
          <v:group id="_x0000_s1029" style="position:absolute;left:0;text-align:left;margin-left:16.45pt;margin-top:4.45pt;width:386.35pt;height:43.85pt;z-index:251660288" coordorigin="862,696" coordsize="9946,1305">
            <v:shape id="Attēls 1" o:spid="_x0000_s1030" type="#_x0000_t75" alt="ESF" style="position:absolute;left:862;top:871;width:1571;height:1130;visibility:visible">
              <v:imagedata r:id="rId24" o:title="ESF"/>
            </v:shape>
            <v:shape id="Attēls 2" o:spid="_x0000_s1031" type="#_x0000_t75" style="position:absolute;left:2582;top:1080;width:919;height:640;visibility:visible">
              <v:imagedata r:id="rId25" o:title=""/>
            </v:shape>
            <v:shape id="_x0000_s1032" type="#_x0000_t75" style="position:absolute;left:6968;top:696;width:1851;height:1024">
              <v:imagedata r:id="rId26" o:title="LDDK logo"/>
            </v:shape>
            <v:shape id="Picture 2" o:spid="_x0000_s1033" type="#_x0000_t75" style="position:absolute;left:3725;top:989;width:2987;height:787;visibility:visible">
              <v:imagedata r:id="rId27" o:title="SIF_logo_krasains_pamata_RGB"/>
            </v:shape>
            <v:shape id="_x0000_s1034" type="#_x0000_t75" style="position:absolute;left:9135;top:1163;width:1673;height:557">
              <v:imagedata r:id="rId28" o:title="comperiogreen"/>
            </v:shape>
          </v:group>
        </w:pict>
      </w:r>
    </w:p>
    <w:p w:rsidR="00B35629" w:rsidRDefault="00B35629" w:rsidP="007754EB">
      <w:pPr>
        <w:spacing w:after="0" w:line="240" w:lineRule="auto"/>
        <w:rPr>
          <w:rFonts w:ascii="Times New Roman" w:hAnsi="Times New Roman" w:cs="Times New Roman"/>
          <w:b/>
          <w:sz w:val="24"/>
          <w:szCs w:val="24"/>
        </w:rPr>
      </w:pPr>
    </w:p>
    <w:p w:rsidR="00282A50" w:rsidRDefault="00282A50" w:rsidP="00282A50">
      <w:pPr>
        <w:spacing w:before="120" w:after="120"/>
        <w:ind w:left="142"/>
        <w:rPr>
          <w:rFonts w:ascii="Arial Narrow" w:hAnsi="Arial Narrow"/>
          <w:b/>
          <w:bCs/>
        </w:rPr>
      </w:pPr>
    </w:p>
    <w:p w:rsidR="00282A50" w:rsidRPr="00AB0973" w:rsidRDefault="00282A50" w:rsidP="00282A50">
      <w:pPr>
        <w:spacing w:before="120" w:after="120"/>
        <w:ind w:left="142"/>
        <w:rPr>
          <w:rFonts w:ascii="Times New Roman" w:hAnsi="Times New Roman" w:cs="Times New Roman"/>
          <w:b/>
          <w:bCs/>
          <w:sz w:val="24"/>
          <w:szCs w:val="24"/>
        </w:rPr>
      </w:pPr>
      <w:r w:rsidRPr="00AB0973">
        <w:rPr>
          <w:rFonts w:ascii="Times New Roman" w:hAnsi="Times New Roman" w:cs="Times New Roman"/>
          <w:b/>
          <w:bCs/>
          <w:sz w:val="24"/>
          <w:szCs w:val="24"/>
        </w:rPr>
        <w:t>Apmācības sociālajā dialogā un cilvēkresursu vadībā – BEZMAKSAS vietu skaits ierobežots</w:t>
      </w:r>
    </w:p>
    <w:p w:rsidR="00282A50" w:rsidRPr="00AB0973" w:rsidRDefault="00282A50" w:rsidP="00DE0178">
      <w:pPr>
        <w:pStyle w:val="ParastaisWeb"/>
        <w:spacing w:before="0" w:beforeAutospacing="0" w:after="0" w:afterAutospacing="0"/>
        <w:ind w:left="142"/>
        <w:jc w:val="both"/>
        <w:rPr>
          <w:b/>
        </w:rPr>
      </w:pPr>
      <w:r w:rsidRPr="00AB0973">
        <w:rPr>
          <w:bCs/>
        </w:rPr>
        <w:t xml:space="preserve">Latvijas Darba devēju konfederācijas (LDDK) Biznesa resursu centrs izsludina pieteikšanos uz mācību programmām 2012.gada rudenī. Tiek piedāvāts papildināt zināšanas tādās jomās kā sociālais dialogs un cilvēkresursu vadība, korporatīvā sociālā atbildība, publiskā – privātā partnerība. </w:t>
      </w:r>
      <w:r w:rsidRPr="00AB0973">
        <w:t xml:space="preserve">Mācību programmas tiks organizētas Rīgā, Daugavpilī, Madonā, Jūrmalā un Kuldīgā. </w:t>
      </w:r>
      <w:r w:rsidR="00DE0178" w:rsidRPr="00AB0973">
        <w:rPr>
          <w:b/>
        </w:rPr>
        <w:t xml:space="preserve">Pielikumos Nr. </w:t>
      </w:r>
      <w:r w:rsidR="00AB0973" w:rsidRPr="00AB0973">
        <w:rPr>
          <w:b/>
        </w:rPr>
        <w:t xml:space="preserve">5 un 4 </w:t>
      </w:r>
      <w:r w:rsidR="00DE0178" w:rsidRPr="00AB0973">
        <w:rPr>
          <w:b/>
        </w:rPr>
        <w:t xml:space="preserve">ir kursu norises grafiks, programmu apraksts un pieteikuma anketa. </w:t>
      </w:r>
    </w:p>
    <w:p w:rsidR="00282A50" w:rsidRPr="00AB0973" w:rsidRDefault="00282A50" w:rsidP="00282A50">
      <w:pPr>
        <w:pStyle w:val="ParastaisWeb"/>
        <w:spacing w:before="0" w:beforeAutospacing="0" w:after="0" w:afterAutospacing="0"/>
        <w:ind w:left="142"/>
        <w:jc w:val="both"/>
      </w:pPr>
      <w:r w:rsidRPr="00AB0973">
        <w:t xml:space="preserve">Visas mācību programmas uzņēmumu apvienību, asociāciju, biznesa inkubatoru, pašvaldības savienības un citu darba devēju organizāciju biedriem un pārstāvjiem </w:t>
      </w:r>
      <w:r w:rsidRPr="00AB0973">
        <w:rPr>
          <w:bCs/>
        </w:rPr>
        <w:t xml:space="preserve">ir bezmaksas, </w:t>
      </w:r>
      <w:r w:rsidRPr="00AB0973">
        <w:t> tajā skaitā visi mācību programmu izdales materiāli, mācību dienās paredzētās kafijas pauzes un arī papildu jaunākā aktuālākā informācija, kas tiks sūtīta katram dalībniekam elektroniski.</w:t>
      </w:r>
    </w:p>
    <w:p w:rsidR="00282A50" w:rsidRPr="00AB0973" w:rsidRDefault="00282A50" w:rsidP="00282A50">
      <w:pPr>
        <w:pStyle w:val="ParastaisWeb"/>
        <w:spacing w:before="0" w:beforeAutospacing="0" w:after="0" w:afterAutospacing="0"/>
        <w:ind w:left="142"/>
        <w:jc w:val="both"/>
      </w:pPr>
      <w:r w:rsidRPr="00AB0973">
        <w:t xml:space="preserve">LDDK Biznesa resursu centrs piedāvā trīs bezmaksas mācību programmas: </w:t>
      </w:r>
    </w:p>
    <w:p w:rsidR="00282A50" w:rsidRPr="00AB0973" w:rsidRDefault="00282A50" w:rsidP="00AB0973">
      <w:pPr>
        <w:pStyle w:val="ParastaisWeb"/>
        <w:numPr>
          <w:ilvl w:val="0"/>
          <w:numId w:val="14"/>
        </w:numPr>
        <w:spacing w:before="0" w:beforeAutospacing="0" w:after="0" w:afterAutospacing="0"/>
        <w:jc w:val="both"/>
      </w:pPr>
      <w:r w:rsidRPr="00AB0973">
        <w:rPr>
          <w:u w:val="single"/>
        </w:rPr>
        <w:t>„Divpusējais un trīspusējais sociālais dialogs (SD) un cilvēkresursu vadība”</w:t>
      </w:r>
      <w:r w:rsidRPr="00AB0973">
        <w:t xml:space="preserve">, piedaloties šajos kursos Jūs uzzināsiet: </w:t>
      </w:r>
      <w:r w:rsidRPr="00AB0973">
        <w:rPr>
          <w:bCs/>
        </w:rPr>
        <w:t xml:space="preserve">Kāpēc nepieciešama darba devēju iesaistīšanās sabiedriskās aktivitātēs? Kas jāzina un jāprot mūsdienīgam vadītājam? Kā atrisināt strīdus sarunu, samierināšanas un </w:t>
      </w:r>
      <w:proofErr w:type="spellStart"/>
      <w:r w:rsidRPr="00AB0973">
        <w:rPr>
          <w:bCs/>
        </w:rPr>
        <w:t>mediācijas</w:t>
      </w:r>
      <w:proofErr w:type="spellEnd"/>
      <w:r w:rsidRPr="00AB0973">
        <w:rPr>
          <w:bCs/>
        </w:rPr>
        <w:t xml:space="preserve"> ceļā?</w:t>
      </w:r>
      <w:r w:rsidRPr="00AB0973">
        <w:t xml:space="preserve"> </w:t>
      </w:r>
    </w:p>
    <w:p w:rsidR="00282A50" w:rsidRPr="00AB0973" w:rsidRDefault="00282A50" w:rsidP="00AB0973">
      <w:pPr>
        <w:pStyle w:val="Sarakstarindkopa"/>
        <w:numPr>
          <w:ilvl w:val="0"/>
          <w:numId w:val="14"/>
        </w:numPr>
        <w:spacing w:before="120" w:after="120"/>
      </w:pPr>
      <w:r w:rsidRPr="00AB0973">
        <w:rPr>
          <w:u w:val="single"/>
        </w:rPr>
        <w:t>„Pašvaldību attīstības vadība un publiskās – privātās partnerības (PPP) veicināšana”</w:t>
      </w:r>
      <w:r w:rsidRPr="00AB0973">
        <w:t xml:space="preserve">, šī mācību programma tiks pasniegta sadarbībā ar Hipotēku bankas publiskās un privātās partnerības ekspertiem un pasniedzējiem, kuru vadībā noskaidrosiet: </w:t>
      </w:r>
      <w:r w:rsidRPr="00AB0973">
        <w:rPr>
          <w:bCs/>
        </w:rPr>
        <w:t xml:space="preserve">Kā ikviens var piedalīties reģiona attīstības plānošanā? </w:t>
      </w:r>
      <w:r w:rsidRPr="00AB0973">
        <w:rPr>
          <w:bCs/>
        </w:rPr>
        <w:lastRenderedPageBreak/>
        <w:t xml:space="preserve">Kā veidot reģiona stratēģiju? Kas ir PPP? Kā īstenot projektu, lai ieguvēji ir gan valsts, gan uzņēmēji, gan sabiedrība? Kā kļūt par valsts partneri publiskajos iepirkumos? </w:t>
      </w:r>
    </w:p>
    <w:p w:rsidR="00282A50" w:rsidRPr="00AB0973" w:rsidRDefault="00282A50" w:rsidP="00AB0973">
      <w:pPr>
        <w:pStyle w:val="ParastaisWeb"/>
        <w:numPr>
          <w:ilvl w:val="0"/>
          <w:numId w:val="14"/>
        </w:numPr>
        <w:spacing w:before="0" w:beforeAutospacing="0" w:after="0" w:afterAutospacing="0"/>
        <w:jc w:val="both"/>
      </w:pPr>
      <w:r w:rsidRPr="00AB0973">
        <w:t> </w:t>
      </w:r>
      <w:r w:rsidRPr="00AB0973">
        <w:rPr>
          <w:u w:val="single"/>
        </w:rPr>
        <w:t>„Uzņēmumu attīstība un korporatīvā sociālā atbildība” (KSA)</w:t>
      </w:r>
      <w:r w:rsidRPr="00AB0973">
        <w:t xml:space="preserve"> kursos būs iespēja iegūt aktuālu informāciju pār šādām tēmām: </w:t>
      </w:r>
      <w:r w:rsidRPr="00AB0973">
        <w:rPr>
          <w:bCs/>
        </w:rPr>
        <w:t xml:space="preserve">Kā strādāt, lai uzņēmums nebankrotētu pēc 7.5 gadiem? Kāpēc sociāli atbildīgs bizness ir ienesīgs? Kā pašvaldība var atbalstīt godīgu biznesu? </w:t>
      </w:r>
    </w:p>
    <w:p w:rsidR="00282A50" w:rsidRPr="00AB0973" w:rsidRDefault="00282A50" w:rsidP="00DE0178">
      <w:pPr>
        <w:rPr>
          <w:rFonts w:ascii="Times New Roman" w:hAnsi="Times New Roman" w:cs="Times New Roman"/>
          <w:sz w:val="24"/>
          <w:szCs w:val="24"/>
        </w:rPr>
      </w:pPr>
      <w:r w:rsidRPr="00AB0973">
        <w:rPr>
          <w:rFonts w:ascii="Times New Roman" w:hAnsi="Times New Roman" w:cs="Times New Roman"/>
          <w:sz w:val="24"/>
          <w:szCs w:val="24"/>
        </w:rPr>
        <w:t xml:space="preserve">Katrs no kursiem ilgst trīs dienas. Pieteikšanās kursiem, aizpildot un nosūtot uz </w:t>
      </w:r>
      <w:hyperlink r:id="rId29" w:tooltip="blocked::mailto:info@comperio.lv" w:history="1">
        <w:r w:rsidRPr="00AB0973">
          <w:rPr>
            <w:rStyle w:val="Hipersaite"/>
            <w:rFonts w:ascii="Times New Roman" w:hAnsi="Times New Roman" w:cs="Times New Roman"/>
            <w:bCs/>
            <w:color w:val="auto"/>
            <w:sz w:val="24"/>
            <w:szCs w:val="24"/>
          </w:rPr>
          <w:t>info@comperio.lv</w:t>
        </w:r>
      </w:hyperlink>
      <w:r w:rsidRPr="00AB0973">
        <w:rPr>
          <w:rFonts w:ascii="Times New Roman" w:hAnsi="Times New Roman" w:cs="Times New Roman"/>
          <w:sz w:val="24"/>
          <w:szCs w:val="24"/>
        </w:rPr>
        <w:t xml:space="preserve"> pielikumā esošo pieteikuma anketu.</w:t>
      </w:r>
      <w:r w:rsidR="00DE0178" w:rsidRPr="00AB0973">
        <w:rPr>
          <w:rFonts w:ascii="Times New Roman" w:hAnsi="Times New Roman" w:cs="Times New Roman"/>
          <w:sz w:val="24"/>
          <w:szCs w:val="24"/>
        </w:rPr>
        <w:t xml:space="preserve"> </w:t>
      </w:r>
      <w:r w:rsidRPr="00AB0973">
        <w:rPr>
          <w:rFonts w:ascii="Times New Roman" w:hAnsi="Times New Roman" w:cs="Times New Roman"/>
          <w:sz w:val="24"/>
          <w:szCs w:val="24"/>
        </w:rPr>
        <w:t>Sīkāka informācija pa tālruni 26569525</w:t>
      </w:r>
      <w:r w:rsidR="00AB0973">
        <w:rPr>
          <w:rFonts w:ascii="Times New Roman" w:hAnsi="Times New Roman" w:cs="Times New Roman"/>
          <w:sz w:val="24"/>
          <w:szCs w:val="24"/>
        </w:rPr>
        <w:t>.</w:t>
      </w:r>
    </w:p>
    <w:p w:rsidR="00B35629" w:rsidRPr="00213EC5" w:rsidRDefault="00C516F5" w:rsidP="00213EC5">
      <w:pPr>
        <w:spacing w:after="0" w:line="240" w:lineRule="auto"/>
        <w:jc w:val="center"/>
        <w:rPr>
          <w:rFonts w:ascii="Times New Roman" w:eastAsia="Calibri" w:hAnsi="Times New Roman" w:cs="Times New Roman"/>
          <w:b/>
          <w:bCs/>
          <w:color w:val="943634"/>
          <w:sz w:val="28"/>
          <w:szCs w:val="28"/>
        </w:rPr>
      </w:pPr>
      <w:r>
        <w:rPr>
          <w:rFonts w:ascii="Times New Roman" w:eastAsia="Calibri" w:hAnsi="Times New Roman" w:cs="Times New Roman"/>
          <w:b/>
          <w:bCs/>
          <w:color w:val="943634"/>
          <w:sz w:val="28"/>
          <w:szCs w:val="28"/>
        </w:rPr>
        <w:t>***</w:t>
      </w:r>
    </w:p>
    <w:p w:rsidR="00213EC5" w:rsidRDefault="002C4276" w:rsidP="002C4276">
      <w:pPr>
        <w:spacing w:after="0" w:line="240" w:lineRule="auto"/>
        <w:jc w:val="both"/>
        <w:rPr>
          <w:rFonts w:ascii="Times New Roman" w:hAnsi="Times New Roman" w:cs="Times New Roman"/>
          <w:b/>
          <w:sz w:val="24"/>
          <w:szCs w:val="24"/>
        </w:rPr>
      </w:pPr>
      <w:r w:rsidRPr="00213EC5">
        <w:rPr>
          <w:rFonts w:ascii="Times New Roman" w:hAnsi="Times New Roman" w:cs="Times New Roman"/>
          <w:b/>
          <w:sz w:val="24"/>
          <w:szCs w:val="24"/>
        </w:rPr>
        <w:t xml:space="preserve">Siguldas novada Dome aicina piedalīties seminārā par latvāņa izplatības ierobežošanas jautājumiem, kas notiks 11.septembrī plkst.11:00 Siguldas pagasta kultūras namā. Seminārs tiek organizēts sadarbībā ar Valsts augu aizsardzības dienestu. </w:t>
      </w:r>
      <w:r w:rsidR="00213EC5" w:rsidRPr="00213EC5">
        <w:rPr>
          <w:rFonts w:ascii="Times New Roman" w:hAnsi="Times New Roman" w:cs="Times New Roman"/>
          <w:sz w:val="24"/>
          <w:szCs w:val="24"/>
        </w:rPr>
        <w:t>Sīkāka informācija:</w:t>
      </w:r>
      <w:r w:rsidR="00213EC5">
        <w:rPr>
          <w:rFonts w:ascii="Times New Roman" w:hAnsi="Times New Roman" w:cs="Times New Roman"/>
          <w:b/>
          <w:sz w:val="24"/>
          <w:szCs w:val="24"/>
        </w:rPr>
        <w:t xml:space="preserve"> </w:t>
      </w:r>
    </w:p>
    <w:p w:rsidR="002C4276" w:rsidRPr="00213EC5" w:rsidRDefault="00213EC5" w:rsidP="002C4276">
      <w:pPr>
        <w:spacing w:after="0" w:line="240" w:lineRule="auto"/>
        <w:jc w:val="both"/>
        <w:rPr>
          <w:rFonts w:ascii="Times New Roman" w:hAnsi="Times New Roman" w:cs="Times New Roman"/>
          <w:sz w:val="24"/>
          <w:szCs w:val="24"/>
        </w:rPr>
      </w:pPr>
      <w:hyperlink r:id="rId30" w:history="1">
        <w:r w:rsidRPr="00213EC5">
          <w:rPr>
            <w:rStyle w:val="Hipersaite"/>
            <w:rFonts w:ascii="Times New Roman" w:hAnsi="Times New Roman" w:cs="Times New Roman"/>
            <w:sz w:val="24"/>
            <w:szCs w:val="24"/>
          </w:rPr>
          <w:t>http://www.sigulda.lv/public/lat/jaunumi/5952/</w:t>
        </w:r>
      </w:hyperlink>
      <w:r w:rsidRPr="00213EC5">
        <w:rPr>
          <w:rFonts w:ascii="Times New Roman" w:hAnsi="Times New Roman" w:cs="Times New Roman"/>
          <w:sz w:val="24"/>
          <w:szCs w:val="24"/>
        </w:rPr>
        <w:t xml:space="preserve"> </w:t>
      </w:r>
    </w:p>
    <w:p w:rsidR="002C4276" w:rsidRPr="00213EC5" w:rsidRDefault="002C4276" w:rsidP="007754EB">
      <w:pPr>
        <w:spacing w:after="0" w:line="240" w:lineRule="auto"/>
        <w:rPr>
          <w:rFonts w:ascii="Times New Roman" w:hAnsi="Times New Roman" w:cs="Times New Roman"/>
          <w:sz w:val="24"/>
          <w:szCs w:val="24"/>
        </w:rPr>
      </w:pPr>
    </w:p>
    <w:p w:rsidR="00211046" w:rsidRPr="00213EC5" w:rsidRDefault="00211046" w:rsidP="00211046">
      <w:pPr>
        <w:spacing w:after="0" w:line="240" w:lineRule="auto"/>
        <w:jc w:val="center"/>
        <w:rPr>
          <w:rFonts w:ascii="Times New Roman" w:eastAsia="Calibri" w:hAnsi="Times New Roman" w:cs="Times New Roman"/>
          <w:b/>
          <w:bCs/>
          <w:color w:val="943634"/>
          <w:sz w:val="28"/>
          <w:szCs w:val="28"/>
        </w:rPr>
      </w:pPr>
      <w:r>
        <w:rPr>
          <w:rFonts w:ascii="Times New Roman" w:eastAsia="Calibri" w:hAnsi="Times New Roman" w:cs="Times New Roman"/>
          <w:b/>
          <w:bCs/>
          <w:color w:val="943634"/>
          <w:sz w:val="28"/>
          <w:szCs w:val="28"/>
        </w:rPr>
        <w:t>***</w:t>
      </w:r>
    </w:p>
    <w:p w:rsidR="00202C1F" w:rsidRPr="002C4276" w:rsidRDefault="00202C1F" w:rsidP="00DB6882">
      <w:pPr>
        <w:spacing w:after="0" w:line="240" w:lineRule="auto"/>
        <w:jc w:val="both"/>
        <w:rPr>
          <w:rFonts w:ascii="Times New Roman" w:hAnsi="Times New Roman" w:cs="Times New Roman"/>
          <w:b/>
          <w:sz w:val="24"/>
          <w:szCs w:val="24"/>
        </w:rPr>
      </w:pPr>
      <w:proofErr w:type="spellStart"/>
      <w:r w:rsidRPr="00202C1F">
        <w:rPr>
          <w:rFonts w:ascii="Times New Roman" w:hAnsi="Times New Roman" w:cs="Times New Roman"/>
          <w:b/>
          <w:sz w:val="24"/>
          <w:szCs w:val="24"/>
        </w:rPr>
        <w:t>ManaBalss.lv</w:t>
      </w:r>
      <w:proofErr w:type="spellEnd"/>
      <w:r w:rsidRPr="00202C1F">
        <w:rPr>
          <w:rFonts w:ascii="Times New Roman" w:hAnsi="Times New Roman" w:cs="Times New Roman"/>
          <w:b/>
          <w:sz w:val="24"/>
          <w:szCs w:val="24"/>
        </w:rPr>
        <w:t xml:space="preserve"> veidotāj</w:t>
      </w:r>
      <w:r>
        <w:rPr>
          <w:rFonts w:ascii="Times New Roman" w:hAnsi="Times New Roman" w:cs="Times New Roman"/>
          <w:b/>
          <w:sz w:val="24"/>
          <w:szCs w:val="24"/>
        </w:rPr>
        <w:t>i</w:t>
      </w:r>
      <w:r w:rsidRPr="00202C1F">
        <w:rPr>
          <w:rFonts w:ascii="Times New Roman" w:hAnsi="Times New Roman" w:cs="Times New Roman"/>
          <w:b/>
          <w:sz w:val="24"/>
          <w:szCs w:val="24"/>
        </w:rPr>
        <w:t xml:space="preserve"> piedāvā iespē</w:t>
      </w:r>
      <w:r>
        <w:rPr>
          <w:rFonts w:ascii="Times New Roman" w:hAnsi="Times New Roman" w:cs="Times New Roman"/>
          <w:b/>
          <w:sz w:val="24"/>
          <w:szCs w:val="24"/>
        </w:rPr>
        <w:t>ju</w:t>
      </w:r>
      <w:r w:rsidRPr="00202C1F">
        <w:rPr>
          <w:rFonts w:ascii="Times New Roman" w:hAnsi="Times New Roman" w:cs="Times New Roman"/>
          <w:b/>
          <w:sz w:val="24"/>
          <w:szCs w:val="24"/>
        </w:rPr>
        <w:t xml:space="preserve"> konstruktīvai un pozitīvai iedzīvotāju iesaistei pašvaldību dzīvē</w:t>
      </w:r>
    </w:p>
    <w:p w:rsidR="00391E03" w:rsidRDefault="00391E03" w:rsidP="007F6558">
      <w:pPr>
        <w:pStyle w:val="ParastaisWeb"/>
        <w:spacing w:before="0" w:beforeAutospacing="0" w:after="0" w:afterAutospacing="0"/>
        <w:jc w:val="both"/>
      </w:pPr>
      <w:r w:rsidRPr="00921FEF">
        <w:t xml:space="preserve">Iespējams, daļa no Jums jau ir dzirdējusi jaunumus par ManaBalss.lv veidotāju piedāvātajām iespējām konstruktīvai un pozitīvai iedzīvotāju iesaistei pašvaldību dzīvē. </w:t>
      </w:r>
      <w:r w:rsidR="00627171">
        <w:t>Ķekavā, Cēsīs, Siguldā, Liepājā, Baldonē</w:t>
      </w:r>
      <w:r w:rsidRPr="00921FEF">
        <w:t>, Salaspi</w:t>
      </w:r>
      <w:r w:rsidR="00627171">
        <w:t>lī, Limbažos, Ogrē, Aglonā</w:t>
      </w:r>
      <w:r w:rsidR="00902589">
        <w:t xml:space="preserve"> un </w:t>
      </w:r>
      <w:r w:rsidR="00627171">
        <w:t>citur</w:t>
      </w:r>
      <w:r w:rsidR="00902589">
        <w:t xml:space="preserve"> </w:t>
      </w:r>
      <w:r w:rsidRPr="00921FEF">
        <w:t>atbalst</w:t>
      </w:r>
      <w:r w:rsidR="00902589">
        <w:t>a</w:t>
      </w:r>
      <w:r w:rsidRPr="00921FEF">
        <w:t xml:space="preserve"> šādus centienus uzlabot sabiedrības līdzdalību valstī, atvieglojot un uzlabojot darbu pašvaldību domēm. Ķekavas un Cēsu pieredze lieliski parāda, ka līdzdalība internetā strādā un cilvēki grib un var konstruktīvi piedalīties novada attīstībā.</w:t>
      </w:r>
      <w:r w:rsidRPr="00921FEF">
        <w:br/>
      </w:r>
      <w:r w:rsidR="007F6558">
        <w:t>A</w:t>
      </w:r>
      <w:r w:rsidRPr="00921FEF">
        <w:t>icinām katra novada domi iepazīties un izvērtēt šādas inovatīvas sabiedrības iesaistes formas lietderību arī savā novadā.</w:t>
      </w:r>
      <w:r w:rsidR="007F6558">
        <w:t xml:space="preserve"> </w:t>
      </w:r>
      <w:r w:rsidRPr="00921FEF">
        <w:t xml:space="preserve">Vairāk par šīm iespējām </w:t>
      </w:r>
      <w:r w:rsidR="00921FEF" w:rsidRPr="00921FEF">
        <w:t>aicinām</w:t>
      </w:r>
      <w:r w:rsidRPr="00921FEF">
        <w:t xml:space="preserve"> lasīt </w:t>
      </w:r>
      <w:hyperlink r:id="rId31" w:tgtFrame="_blank" w:history="1">
        <w:r w:rsidRPr="00921FEF">
          <w:rPr>
            <w:rStyle w:val="Hipersaite"/>
            <w:color w:val="1155CC"/>
          </w:rPr>
          <w:t>http://stakeholde.rs</w:t>
        </w:r>
      </w:hyperlink>
      <w:r w:rsidRPr="00921FEF">
        <w:t xml:space="preserve">, bet ar Ķekavas un Cēsu novadu pieredzi </w:t>
      </w:r>
      <w:r w:rsidR="00921FEF">
        <w:t>var iepazīties</w:t>
      </w:r>
      <w:r w:rsidRPr="00921FEF">
        <w:t xml:space="preserve">: </w:t>
      </w:r>
      <w:hyperlink r:id="rId32" w:tgtFrame="_blank" w:history="1">
        <w:r w:rsidRPr="00921FEF">
          <w:rPr>
            <w:rStyle w:val="Hipersaite"/>
            <w:color w:val="1155CC"/>
          </w:rPr>
          <w:t>http://blog.stakeholde.rs</w:t>
        </w:r>
      </w:hyperlink>
    </w:p>
    <w:p w:rsidR="00E279A4" w:rsidRPr="00C516F5" w:rsidRDefault="004B62C5" w:rsidP="00C516F5">
      <w:pPr>
        <w:spacing w:after="0" w:line="240" w:lineRule="auto"/>
        <w:rPr>
          <w:rFonts w:ascii="Times New Roman" w:hAnsi="Times New Roman" w:cs="Times New Roman"/>
          <w:b/>
          <w:sz w:val="24"/>
          <w:szCs w:val="24"/>
        </w:rPr>
      </w:pPr>
      <w:r w:rsidRPr="00B839BC">
        <w:rPr>
          <w:rFonts w:ascii="Times New Roman" w:hAnsi="Times New Roman" w:cs="Times New Roman"/>
          <w:b/>
          <w:sz w:val="24"/>
          <w:szCs w:val="24"/>
        </w:rPr>
        <w:t>Pielikumā N</w:t>
      </w:r>
      <w:r w:rsidR="00B839BC" w:rsidRPr="00B839BC">
        <w:rPr>
          <w:rFonts w:ascii="Times New Roman" w:hAnsi="Times New Roman" w:cs="Times New Roman"/>
          <w:b/>
          <w:sz w:val="24"/>
          <w:szCs w:val="24"/>
        </w:rPr>
        <w:t>r</w:t>
      </w:r>
      <w:r w:rsidRPr="00B839BC">
        <w:rPr>
          <w:rFonts w:ascii="Times New Roman" w:hAnsi="Times New Roman" w:cs="Times New Roman"/>
          <w:b/>
          <w:sz w:val="24"/>
          <w:szCs w:val="24"/>
        </w:rPr>
        <w:t xml:space="preserve">. </w:t>
      </w:r>
      <w:r w:rsidR="00F21167">
        <w:rPr>
          <w:rFonts w:ascii="Times New Roman" w:hAnsi="Times New Roman" w:cs="Times New Roman"/>
          <w:b/>
          <w:sz w:val="24"/>
          <w:szCs w:val="24"/>
        </w:rPr>
        <w:t xml:space="preserve">8 </w:t>
      </w:r>
      <w:r w:rsidRPr="007F6558">
        <w:rPr>
          <w:rFonts w:ascii="Times New Roman" w:hAnsi="Times New Roman" w:cs="Times New Roman"/>
          <w:b/>
          <w:sz w:val="24"/>
          <w:szCs w:val="24"/>
        </w:rPr>
        <w:t xml:space="preserve">var </w:t>
      </w:r>
      <w:r w:rsidR="00C03024" w:rsidRPr="007F6558">
        <w:rPr>
          <w:rFonts w:ascii="Times New Roman" w:hAnsi="Times New Roman" w:cs="Times New Roman"/>
          <w:b/>
          <w:sz w:val="24"/>
          <w:szCs w:val="24"/>
        </w:rPr>
        <w:t xml:space="preserve">iepazīties ar vēl vienu jaunu ManaBalss.lv veidotāju izstrādāto rīku, kas pašvaldībām ļaus vieglāk, uzskatamāk un </w:t>
      </w:r>
      <w:proofErr w:type="spellStart"/>
      <w:r w:rsidR="00C03024" w:rsidRPr="007F6558">
        <w:rPr>
          <w:rFonts w:ascii="Times New Roman" w:hAnsi="Times New Roman" w:cs="Times New Roman"/>
          <w:b/>
          <w:sz w:val="24"/>
          <w:szCs w:val="24"/>
        </w:rPr>
        <w:t>interaktīvāk</w:t>
      </w:r>
      <w:proofErr w:type="spellEnd"/>
      <w:proofErr w:type="gramStart"/>
      <w:r w:rsidR="00C03024" w:rsidRPr="007F6558">
        <w:rPr>
          <w:rFonts w:ascii="Times New Roman" w:hAnsi="Times New Roman" w:cs="Times New Roman"/>
          <w:b/>
          <w:sz w:val="24"/>
          <w:szCs w:val="24"/>
        </w:rPr>
        <w:t xml:space="preserve">  </w:t>
      </w:r>
      <w:proofErr w:type="gramEnd"/>
      <w:r w:rsidR="00C03024" w:rsidRPr="007F6558">
        <w:rPr>
          <w:rFonts w:ascii="Times New Roman" w:hAnsi="Times New Roman" w:cs="Times New Roman"/>
          <w:b/>
          <w:sz w:val="24"/>
          <w:szCs w:val="24"/>
        </w:rPr>
        <w:t xml:space="preserve">parādīt, kādi jauni projekti notiek pašvaldībā un </w:t>
      </w:r>
      <w:r w:rsidRPr="007F6558">
        <w:rPr>
          <w:rFonts w:ascii="Times New Roman" w:hAnsi="Times New Roman" w:cs="Times New Roman"/>
          <w:b/>
          <w:sz w:val="24"/>
          <w:szCs w:val="24"/>
        </w:rPr>
        <w:t>kas jauns būs nākotnē.</w:t>
      </w:r>
    </w:p>
    <w:p w:rsidR="00F44CC9" w:rsidRDefault="00F44CC9" w:rsidP="00F44CC9">
      <w:pPr>
        <w:spacing w:after="0" w:line="240" w:lineRule="auto"/>
        <w:jc w:val="center"/>
        <w:rPr>
          <w:rFonts w:ascii="Times New Roman" w:eastAsia="Calibri" w:hAnsi="Times New Roman" w:cs="Times New Roman"/>
          <w:b/>
          <w:bCs/>
          <w:color w:val="943634"/>
          <w:sz w:val="28"/>
          <w:szCs w:val="28"/>
        </w:rPr>
      </w:pPr>
      <w:r>
        <w:br/>
      </w:r>
      <w:r>
        <w:rPr>
          <w:rFonts w:ascii="Times New Roman" w:eastAsia="Calibri" w:hAnsi="Times New Roman" w:cs="Times New Roman"/>
          <w:b/>
          <w:bCs/>
          <w:color w:val="943634"/>
          <w:sz w:val="28"/>
          <w:szCs w:val="28"/>
        </w:rPr>
        <w:t>***</w:t>
      </w:r>
    </w:p>
    <w:p w:rsidR="00C516F5" w:rsidRPr="000C61C5" w:rsidRDefault="00C516F5" w:rsidP="000C61C5">
      <w:pPr>
        <w:pStyle w:val="Virsraksts2"/>
        <w:spacing w:after="0" w:afterAutospacing="0"/>
        <w:jc w:val="both"/>
        <w:rPr>
          <w:sz w:val="24"/>
          <w:szCs w:val="24"/>
        </w:rPr>
      </w:pPr>
      <w:r w:rsidRPr="000C61C5">
        <w:rPr>
          <w:noProof/>
          <w:color w:val="0000FF"/>
          <w:sz w:val="24"/>
          <w:szCs w:val="24"/>
        </w:rPr>
        <w:drawing>
          <wp:anchor distT="0" distB="0" distL="114300" distR="114300" simplePos="0" relativeHeight="251664384" behindDoc="1" locked="0" layoutInCell="1" allowOverlap="1">
            <wp:simplePos x="0" y="0"/>
            <wp:positionH relativeFrom="column">
              <wp:posOffset>19050</wp:posOffset>
            </wp:positionH>
            <wp:positionV relativeFrom="paragraph">
              <wp:posOffset>176530</wp:posOffset>
            </wp:positionV>
            <wp:extent cx="1289050" cy="857250"/>
            <wp:effectExtent l="19050" t="0" r="6350" b="0"/>
            <wp:wrapTight wrapText="bothSides">
              <wp:wrapPolygon edited="0">
                <wp:start x="-319" y="0"/>
                <wp:lineTo x="-319" y="21120"/>
                <wp:lineTo x="21706" y="21120"/>
                <wp:lineTo x="21706" y="0"/>
                <wp:lineTo x="-319" y="0"/>
              </wp:wrapPolygon>
            </wp:wrapTight>
            <wp:docPr id="23" name="Attēls 23" descr="http://www.liepaja.lv/upload/zinjas_new/large_evelo.p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liepaja.lv/upload/zinjas_new/large_evelo.png">
                      <a:hlinkClick r:id="rId33"/>
                    </pic:cNvPr>
                    <pic:cNvPicPr>
                      <a:picLocks noChangeAspect="1" noChangeArrowheads="1"/>
                    </pic:cNvPicPr>
                  </pic:nvPicPr>
                  <pic:blipFill>
                    <a:blip r:embed="rId34" cstate="print"/>
                    <a:srcRect/>
                    <a:stretch>
                      <a:fillRect/>
                    </a:stretch>
                  </pic:blipFill>
                  <pic:spPr bwMode="auto">
                    <a:xfrm>
                      <a:off x="0" y="0"/>
                      <a:ext cx="1289050" cy="857250"/>
                    </a:xfrm>
                    <a:prstGeom prst="rect">
                      <a:avLst/>
                    </a:prstGeom>
                    <a:noFill/>
                    <a:ln w="9525">
                      <a:noFill/>
                      <a:miter lim="800000"/>
                      <a:headEnd/>
                      <a:tailEnd/>
                    </a:ln>
                  </pic:spPr>
                </pic:pic>
              </a:graphicData>
            </a:graphic>
          </wp:anchor>
        </w:drawing>
      </w:r>
      <w:r w:rsidRPr="000C61C5">
        <w:rPr>
          <w:sz w:val="24"/>
          <w:szCs w:val="24"/>
        </w:rPr>
        <w:t xml:space="preserve">Liepājā pirmais </w:t>
      </w:r>
      <w:proofErr w:type="spellStart"/>
      <w:r w:rsidRPr="000C61C5">
        <w:rPr>
          <w:sz w:val="24"/>
          <w:szCs w:val="24"/>
        </w:rPr>
        <w:t>elektrovelo</w:t>
      </w:r>
      <w:proofErr w:type="spellEnd"/>
      <w:r w:rsidRPr="000C61C5">
        <w:rPr>
          <w:sz w:val="24"/>
          <w:szCs w:val="24"/>
        </w:rPr>
        <w:t xml:space="preserve"> nomas punkts Baltijā </w:t>
      </w:r>
    </w:p>
    <w:p w:rsidR="0073682E" w:rsidRPr="000C61C5" w:rsidRDefault="00C516F5" w:rsidP="000C61C5">
      <w:pPr>
        <w:spacing w:after="0" w:line="240" w:lineRule="auto"/>
        <w:jc w:val="both"/>
        <w:rPr>
          <w:rFonts w:ascii="Times New Roman" w:eastAsia="Times New Roman" w:hAnsi="Times New Roman" w:cs="Times New Roman"/>
          <w:sz w:val="24"/>
          <w:szCs w:val="24"/>
          <w:lang w:eastAsia="lv-LV"/>
        </w:rPr>
      </w:pPr>
      <w:r w:rsidRPr="000C61C5">
        <w:rPr>
          <w:rFonts w:ascii="Times New Roman" w:eastAsia="Times New Roman" w:hAnsi="Times New Roman" w:cs="Times New Roman"/>
          <w:b/>
          <w:bCs/>
          <w:sz w:val="24"/>
          <w:szCs w:val="24"/>
          <w:lang w:eastAsia="lv-LV"/>
        </w:rPr>
        <w:t xml:space="preserve">Liepājā 22.augustā tiks atklāta pirmā </w:t>
      </w:r>
      <w:proofErr w:type="spellStart"/>
      <w:r w:rsidRPr="000C61C5">
        <w:rPr>
          <w:rFonts w:ascii="Times New Roman" w:eastAsia="Times New Roman" w:hAnsi="Times New Roman" w:cs="Times New Roman"/>
          <w:b/>
          <w:bCs/>
          <w:sz w:val="24"/>
          <w:szCs w:val="24"/>
          <w:lang w:eastAsia="lv-LV"/>
        </w:rPr>
        <w:t>elektrovelo</w:t>
      </w:r>
      <w:proofErr w:type="spellEnd"/>
      <w:r w:rsidRPr="000C61C5">
        <w:rPr>
          <w:rFonts w:ascii="Times New Roman" w:eastAsia="Times New Roman" w:hAnsi="Times New Roman" w:cs="Times New Roman"/>
          <w:b/>
          <w:bCs/>
          <w:sz w:val="24"/>
          <w:szCs w:val="24"/>
          <w:lang w:eastAsia="lv-LV"/>
        </w:rPr>
        <w:t xml:space="preserve"> noma visā Baltijas jūras Austrumu piekrastē. Ikviens liepājnieks un tās viesis turpmāk varēs gan ātrāk, gan </w:t>
      </w:r>
      <w:proofErr w:type="spellStart"/>
      <w:r w:rsidRPr="000C61C5">
        <w:rPr>
          <w:rFonts w:ascii="Times New Roman" w:eastAsia="Times New Roman" w:hAnsi="Times New Roman" w:cs="Times New Roman"/>
          <w:b/>
          <w:bCs/>
          <w:sz w:val="24"/>
          <w:szCs w:val="24"/>
          <w:lang w:eastAsia="lv-LV"/>
        </w:rPr>
        <w:t>ekoloģiskāk</w:t>
      </w:r>
      <w:proofErr w:type="spellEnd"/>
      <w:r w:rsidRPr="000C61C5">
        <w:rPr>
          <w:rFonts w:ascii="Times New Roman" w:eastAsia="Times New Roman" w:hAnsi="Times New Roman" w:cs="Times New Roman"/>
          <w:b/>
          <w:bCs/>
          <w:sz w:val="24"/>
          <w:szCs w:val="24"/>
          <w:lang w:eastAsia="lv-LV"/>
        </w:rPr>
        <w:t xml:space="preserve"> pārvarēt tuvākus un tālākus attālumus pilsētā un tās apkārtnē. Jaunais divritenis ar elektrisko atbalsta motoru spēj </w:t>
      </w:r>
      <w:r w:rsidR="00211046" w:rsidRPr="000C61C5">
        <w:rPr>
          <w:rFonts w:ascii="Times New Roman" w:eastAsia="Times New Roman" w:hAnsi="Times New Roman" w:cs="Times New Roman"/>
          <w:b/>
          <w:bCs/>
          <w:sz w:val="24"/>
          <w:szCs w:val="24"/>
          <w:lang w:eastAsia="lv-LV"/>
        </w:rPr>
        <w:t>veikt vairāk nekā</w:t>
      </w:r>
      <w:r w:rsidRPr="000C61C5">
        <w:rPr>
          <w:rFonts w:ascii="Times New Roman" w:eastAsia="Times New Roman" w:hAnsi="Times New Roman" w:cs="Times New Roman"/>
          <w:b/>
          <w:bCs/>
          <w:sz w:val="24"/>
          <w:szCs w:val="24"/>
          <w:lang w:eastAsia="lv-LV"/>
        </w:rPr>
        <w:t xml:space="preserve"> 60 kilometru ar vienu uzlādi. Vairāk lasiet šeit: </w:t>
      </w:r>
      <w:hyperlink r:id="rId35" w:history="1">
        <w:r w:rsidRPr="000C61C5">
          <w:rPr>
            <w:rStyle w:val="Hipersaite"/>
            <w:rFonts w:ascii="Times New Roman" w:eastAsia="Times New Roman" w:hAnsi="Times New Roman" w:cs="Times New Roman"/>
            <w:bCs/>
            <w:sz w:val="24"/>
            <w:szCs w:val="24"/>
            <w:lang w:eastAsia="lv-LV"/>
          </w:rPr>
          <w:t>http://www.liepaja.lv/page/1?id=49&amp;news_id=27981</w:t>
        </w:r>
      </w:hyperlink>
      <w:r w:rsidR="000C61C5" w:rsidRPr="000C61C5">
        <w:rPr>
          <w:rFonts w:ascii="Times New Roman" w:eastAsia="Times New Roman" w:hAnsi="Times New Roman" w:cs="Times New Roman"/>
          <w:bCs/>
          <w:sz w:val="24"/>
          <w:szCs w:val="24"/>
          <w:lang w:eastAsia="lv-LV"/>
        </w:rPr>
        <w:t>.</w:t>
      </w:r>
      <w:r w:rsidRPr="000C61C5">
        <w:rPr>
          <w:rFonts w:ascii="Times New Roman" w:eastAsia="Times New Roman" w:hAnsi="Times New Roman" w:cs="Times New Roman"/>
          <w:b/>
          <w:bCs/>
          <w:sz w:val="24"/>
          <w:szCs w:val="24"/>
          <w:lang w:eastAsia="lv-LV"/>
        </w:rPr>
        <w:t xml:space="preserve"> </w:t>
      </w:r>
      <w:r w:rsidR="00FD1253" w:rsidRPr="000C61C5">
        <w:rPr>
          <w:rFonts w:ascii="Times New Roman" w:hAnsi="Times New Roman" w:cs="Times New Roman"/>
          <w:sz w:val="24"/>
          <w:szCs w:val="24"/>
        </w:rPr>
        <w:t xml:space="preserve">Savukārt pirmdien, 20. augustā, notiks </w:t>
      </w:r>
      <w:proofErr w:type="spellStart"/>
      <w:r w:rsidR="00FD1253" w:rsidRPr="000C61C5">
        <w:rPr>
          <w:rFonts w:ascii="Times New Roman" w:hAnsi="Times New Roman" w:cs="Times New Roman"/>
          <w:sz w:val="24"/>
          <w:szCs w:val="24"/>
        </w:rPr>
        <w:t>elektrovelo</w:t>
      </w:r>
      <w:proofErr w:type="spellEnd"/>
      <w:r w:rsidR="00FD1253" w:rsidRPr="000C61C5">
        <w:rPr>
          <w:rFonts w:ascii="Times New Roman" w:hAnsi="Times New Roman" w:cs="Times New Roman"/>
          <w:sz w:val="24"/>
          <w:szCs w:val="24"/>
        </w:rPr>
        <w:t xml:space="preserve"> maratons Rīga – Jūrmala – Kuldīga - Liepāja. Visos </w:t>
      </w:r>
      <w:proofErr w:type="spellStart"/>
      <w:r w:rsidR="00FD1253" w:rsidRPr="000C61C5">
        <w:rPr>
          <w:rFonts w:ascii="Times New Roman" w:hAnsi="Times New Roman" w:cs="Times New Roman"/>
          <w:sz w:val="24"/>
          <w:szCs w:val="24"/>
        </w:rPr>
        <w:t>elektrovelo</w:t>
      </w:r>
      <w:proofErr w:type="spellEnd"/>
      <w:r w:rsidR="00FD1253" w:rsidRPr="000C61C5">
        <w:rPr>
          <w:rFonts w:ascii="Times New Roman" w:hAnsi="Times New Roman" w:cs="Times New Roman"/>
          <w:sz w:val="24"/>
          <w:szCs w:val="24"/>
        </w:rPr>
        <w:t xml:space="preserve"> maratona </w:t>
      </w:r>
      <w:proofErr w:type="spellStart"/>
      <w:r w:rsidR="00FD1253" w:rsidRPr="000C61C5">
        <w:rPr>
          <w:rFonts w:ascii="Times New Roman" w:hAnsi="Times New Roman" w:cs="Times New Roman"/>
          <w:sz w:val="24"/>
          <w:szCs w:val="24"/>
        </w:rPr>
        <w:t>pieturpunktos</w:t>
      </w:r>
      <w:proofErr w:type="spellEnd"/>
      <w:r w:rsidR="00FD1253" w:rsidRPr="000C61C5">
        <w:rPr>
          <w:rFonts w:ascii="Times New Roman" w:hAnsi="Times New Roman" w:cs="Times New Roman"/>
          <w:sz w:val="24"/>
          <w:szCs w:val="24"/>
        </w:rPr>
        <w:t xml:space="preserve"> interesenti varēs paši izmēģināt „vieglās mīšanās burvību” un izzināt visus tehniskos jautājumus par </w:t>
      </w:r>
      <w:proofErr w:type="spellStart"/>
      <w:r w:rsidR="00FD1253" w:rsidRPr="000C61C5">
        <w:rPr>
          <w:rFonts w:ascii="Times New Roman" w:hAnsi="Times New Roman" w:cs="Times New Roman"/>
          <w:sz w:val="24"/>
          <w:szCs w:val="24"/>
        </w:rPr>
        <w:t>elektrodivriteņu</w:t>
      </w:r>
      <w:proofErr w:type="spellEnd"/>
      <w:r w:rsidR="00FD1253" w:rsidRPr="000C61C5">
        <w:rPr>
          <w:rFonts w:ascii="Times New Roman" w:hAnsi="Times New Roman" w:cs="Times New Roman"/>
          <w:sz w:val="24"/>
          <w:szCs w:val="24"/>
        </w:rPr>
        <w:t xml:space="preserve"> lietošanu ikdienā. </w:t>
      </w:r>
      <w:proofErr w:type="spellStart"/>
      <w:r w:rsidR="00FD1253" w:rsidRPr="000C61C5">
        <w:rPr>
          <w:rFonts w:ascii="Times New Roman" w:hAnsi="Times New Roman" w:cs="Times New Roman"/>
          <w:sz w:val="24"/>
          <w:szCs w:val="24"/>
        </w:rPr>
        <w:t>Elektrovelo</w:t>
      </w:r>
      <w:proofErr w:type="spellEnd"/>
      <w:r w:rsidR="00FD1253" w:rsidRPr="000C61C5">
        <w:rPr>
          <w:rFonts w:ascii="Times New Roman" w:hAnsi="Times New Roman" w:cs="Times New Roman"/>
          <w:sz w:val="24"/>
          <w:szCs w:val="24"/>
        </w:rPr>
        <w:t xml:space="preserve"> maratona </w:t>
      </w:r>
      <w:proofErr w:type="spellStart"/>
      <w:r w:rsidR="00FD1253" w:rsidRPr="000C61C5">
        <w:rPr>
          <w:rFonts w:ascii="Times New Roman" w:hAnsi="Times New Roman" w:cs="Times New Roman"/>
          <w:sz w:val="24"/>
          <w:szCs w:val="24"/>
        </w:rPr>
        <w:t>pieturpilsētās</w:t>
      </w:r>
      <w:proofErr w:type="spellEnd"/>
      <w:r w:rsidR="00FD1253" w:rsidRPr="000C61C5">
        <w:rPr>
          <w:rFonts w:ascii="Times New Roman" w:hAnsi="Times New Roman" w:cs="Times New Roman"/>
          <w:sz w:val="24"/>
          <w:szCs w:val="24"/>
        </w:rPr>
        <w:t xml:space="preserve"> tuvākajos mēnešos iecerēts izveidot nākamos </w:t>
      </w:r>
      <w:proofErr w:type="spellStart"/>
      <w:r w:rsidR="00FD1253" w:rsidRPr="000C61C5">
        <w:rPr>
          <w:rFonts w:ascii="Times New Roman" w:hAnsi="Times New Roman" w:cs="Times New Roman"/>
          <w:sz w:val="24"/>
          <w:szCs w:val="24"/>
        </w:rPr>
        <w:t>elektrodivriteņu</w:t>
      </w:r>
      <w:proofErr w:type="spellEnd"/>
      <w:r w:rsidR="00FD1253" w:rsidRPr="000C61C5">
        <w:rPr>
          <w:rFonts w:ascii="Times New Roman" w:hAnsi="Times New Roman" w:cs="Times New Roman"/>
          <w:sz w:val="24"/>
          <w:szCs w:val="24"/>
        </w:rPr>
        <w:t xml:space="preserve"> nomas punktus. Drīzumā jauns </w:t>
      </w:r>
      <w:proofErr w:type="spellStart"/>
      <w:r w:rsidR="00FD1253" w:rsidRPr="000C61C5">
        <w:rPr>
          <w:rFonts w:ascii="Times New Roman" w:hAnsi="Times New Roman" w:cs="Times New Roman"/>
          <w:sz w:val="24"/>
          <w:szCs w:val="24"/>
        </w:rPr>
        <w:t>elektrovelo</w:t>
      </w:r>
      <w:proofErr w:type="spellEnd"/>
      <w:r w:rsidR="00FD1253" w:rsidRPr="000C61C5">
        <w:rPr>
          <w:rFonts w:ascii="Times New Roman" w:hAnsi="Times New Roman" w:cs="Times New Roman"/>
          <w:sz w:val="24"/>
          <w:szCs w:val="24"/>
        </w:rPr>
        <w:t xml:space="preserve"> nomas punkts tiks izveidots arī Ventspilī, Jūrmalā, bet nākamvasar plānots e-</w:t>
      </w:r>
      <w:proofErr w:type="spellStart"/>
      <w:r w:rsidR="00FD1253" w:rsidRPr="000C61C5">
        <w:rPr>
          <w:rFonts w:ascii="Times New Roman" w:hAnsi="Times New Roman" w:cs="Times New Roman"/>
          <w:sz w:val="24"/>
          <w:szCs w:val="24"/>
        </w:rPr>
        <w:t>velo</w:t>
      </w:r>
      <w:proofErr w:type="spellEnd"/>
      <w:r w:rsidR="00FD1253" w:rsidRPr="000C61C5">
        <w:rPr>
          <w:rFonts w:ascii="Times New Roman" w:hAnsi="Times New Roman" w:cs="Times New Roman"/>
          <w:sz w:val="24"/>
          <w:szCs w:val="24"/>
        </w:rPr>
        <w:t xml:space="preserve"> nomas punktus attīstīt arī kaimiņvalstu lielākajās pilsētās.</w:t>
      </w:r>
    </w:p>
    <w:p w:rsidR="002B56D7" w:rsidRDefault="002B56D7" w:rsidP="00EA053B">
      <w:pPr>
        <w:spacing w:after="0" w:line="240" w:lineRule="auto"/>
        <w:rPr>
          <w:color w:val="1F497D"/>
        </w:rPr>
      </w:pPr>
    </w:p>
    <w:p w:rsidR="008F7193" w:rsidRDefault="008F7193" w:rsidP="00EA053B">
      <w:pPr>
        <w:spacing w:after="0" w:line="240" w:lineRule="auto"/>
        <w:rPr>
          <w:color w:val="1F497D"/>
        </w:rPr>
      </w:pPr>
    </w:p>
    <w:p w:rsidR="008F7193" w:rsidRDefault="008F7193" w:rsidP="00EA053B">
      <w:pPr>
        <w:spacing w:after="0" w:line="240" w:lineRule="auto"/>
        <w:rPr>
          <w:color w:val="1F497D"/>
        </w:rPr>
      </w:pPr>
    </w:p>
    <w:p w:rsidR="008F7193" w:rsidRDefault="008F7193" w:rsidP="00EA053B">
      <w:pPr>
        <w:spacing w:after="0" w:line="240" w:lineRule="auto"/>
        <w:rPr>
          <w:color w:val="1F497D"/>
        </w:rPr>
      </w:pPr>
    </w:p>
    <w:p w:rsidR="008F7193" w:rsidRDefault="008F7193" w:rsidP="00EA053B">
      <w:pPr>
        <w:spacing w:after="0" w:line="240" w:lineRule="auto"/>
        <w:rPr>
          <w:color w:val="1F497D"/>
        </w:rPr>
      </w:pPr>
    </w:p>
    <w:p w:rsidR="008F7193" w:rsidRDefault="008F7193" w:rsidP="00EA053B">
      <w:pPr>
        <w:spacing w:after="0" w:line="240" w:lineRule="auto"/>
        <w:rPr>
          <w:color w:val="1F497D"/>
        </w:rPr>
      </w:pPr>
    </w:p>
    <w:p w:rsidR="008F7193" w:rsidRDefault="008F7193" w:rsidP="00EA053B">
      <w:pPr>
        <w:spacing w:after="0" w:line="240" w:lineRule="auto"/>
        <w:rPr>
          <w:color w:val="1F497D"/>
        </w:rPr>
      </w:pPr>
    </w:p>
    <w:p w:rsidR="008F7193" w:rsidRDefault="008F7193" w:rsidP="00EA053B">
      <w:pPr>
        <w:spacing w:after="0" w:line="240" w:lineRule="auto"/>
        <w:rPr>
          <w:color w:val="1F497D"/>
        </w:rPr>
      </w:pPr>
    </w:p>
    <w:p w:rsidR="008F7193" w:rsidRDefault="008F7193" w:rsidP="00EA053B">
      <w:pPr>
        <w:spacing w:after="0" w:line="240" w:lineRule="auto"/>
        <w:rPr>
          <w:color w:val="1F497D"/>
        </w:rPr>
      </w:pPr>
    </w:p>
    <w:p w:rsidR="008F7193" w:rsidRDefault="008F7193" w:rsidP="00EA053B">
      <w:pPr>
        <w:spacing w:after="0" w:line="240" w:lineRule="auto"/>
        <w:rPr>
          <w:color w:val="1F497D"/>
        </w:rPr>
      </w:pPr>
    </w:p>
    <w:p w:rsidR="006A11CC" w:rsidRDefault="006A11CC" w:rsidP="00B35629">
      <w:pPr>
        <w:rPr>
          <w:b/>
          <w:noProof/>
          <w:color w:val="943634"/>
          <w:sz w:val="28"/>
          <w:szCs w:val="28"/>
          <w:lang w:eastAsia="lv-LV"/>
        </w:rPr>
      </w:pPr>
    </w:p>
    <w:p w:rsidR="00B35629" w:rsidRPr="00A7604D" w:rsidRDefault="00B35629" w:rsidP="00B35629">
      <w:pPr>
        <w:rPr>
          <w:b/>
          <w:color w:val="943634"/>
          <w:sz w:val="28"/>
          <w:szCs w:val="28"/>
        </w:rPr>
      </w:pPr>
      <w:r w:rsidRPr="00B35629">
        <w:rPr>
          <w:rFonts w:ascii="Times New Roman" w:hAnsi="Times New Roman" w:cs="Times New Roman"/>
          <w:b/>
          <w:color w:val="943634"/>
          <w:sz w:val="28"/>
          <w:szCs w:val="28"/>
        </w:rPr>
        <w:lastRenderedPageBreak/>
        <w:t>VRAA informē</w:t>
      </w:r>
    </w:p>
    <w:p w:rsidR="006A11CC" w:rsidRPr="001513D8" w:rsidRDefault="006A11CC" w:rsidP="006A11CC">
      <w:pPr>
        <w:jc w:val="both"/>
      </w:pPr>
    </w:p>
    <w:p w:rsidR="006A11CC" w:rsidRPr="00FA5C57" w:rsidRDefault="006A11CC" w:rsidP="00FA5C57">
      <w:pPr>
        <w:spacing w:line="240" w:lineRule="auto"/>
        <w:jc w:val="both"/>
        <w:rPr>
          <w:rFonts w:ascii="Times New Roman" w:hAnsi="Times New Roman" w:cs="Times New Roman"/>
          <w:b/>
          <w:noProof/>
          <w:sz w:val="24"/>
          <w:szCs w:val="24"/>
        </w:rPr>
      </w:pPr>
      <w:r w:rsidRPr="00FA5C57">
        <w:rPr>
          <w:rFonts w:ascii="Times New Roman" w:hAnsi="Times New Roman" w:cs="Times New Roman"/>
          <w:noProof/>
          <w:sz w:val="24"/>
          <w:szCs w:val="24"/>
          <w:lang w:eastAsia="lv-LV"/>
        </w:rPr>
        <w:drawing>
          <wp:anchor distT="0" distB="0" distL="114300" distR="114300" simplePos="0" relativeHeight="251663360" behindDoc="1" locked="0" layoutInCell="1" allowOverlap="1">
            <wp:simplePos x="0" y="0"/>
            <wp:positionH relativeFrom="column">
              <wp:posOffset>0</wp:posOffset>
            </wp:positionH>
            <wp:positionV relativeFrom="paragraph">
              <wp:posOffset>36195</wp:posOffset>
            </wp:positionV>
            <wp:extent cx="952500" cy="952500"/>
            <wp:effectExtent l="19050" t="0" r="0" b="0"/>
            <wp:wrapTight wrapText="bothSides">
              <wp:wrapPolygon edited="0">
                <wp:start x="-432" y="0"/>
                <wp:lineTo x="-432" y="21168"/>
                <wp:lineTo x="21600" y="21168"/>
                <wp:lineTo x="21600" y="0"/>
                <wp:lineTo x="-432" y="0"/>
              </wp:wrapPolygon>
            </wp:wrapTight>
            <wp:docPr id="12" name="Attēls 12" descr="1417x1417_logo.jpg - 396.51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417x1417_logo.jpg - 396.51 KB"/>
                    <pic:cNvPicPr>
                      <a:picLocks noChangeAspect="1" noChangeArrowheads="1"/>
                    </pic:cNvPicPr>
                  </pic:nvPicPr>
                  <pic:blipFill>
                    <a:blip r:embed="rId36" r:link="rId37" cstate="print"/>
                    <a:srcRect/>
                    <a:stretch>
                      <a:fillRect/>
                    </a:stretch>
                  </pic:blipFill>
                  <pic:spPr bwMode="auto">
                    <a:xfrm>
                      <a:off x="0" y="0"/>
                      <a:ext cx="952500" cy="952500"/>
                    </a:xfrm>
                    <a:prstGeom prst="rect">
                      <a:avLst/>
                    </a:prstGeom>
                    <a:noFill/>
                    <a:ln w="9525">
                      <a:noFill/>
                      <a:miter lim="800000"/>
                      <a:headEnd/>
                      <a:tailEnd/>
                    </a:ln>
                  </pic:spPr>
                </pic:pic>
              </a:graphicData>
            </a:graphic>
          </wp:anchor>
        </w:drawing>
      </w:r>
      <w:r w:rsidRPr="00FA5C57">
        <w:rPr>
          <w:rFonts w:ascii="Times New Roman" w:hAnsi="Times New Roman" w:cs="Times New Roman"/>
          <w:b/>
          <w:noProof/>
          <w:sz w:val="24"/>
          <w:szCs w:val="24"/>
        </w:rPr>
        <w:t>Apmācību semināri par VRAA administrēto ERAF un ESF aktivitāšu aktualitātēm</w:t>
      </w:r>
    </w:p>
    <w:p w:rsidR="006A11CC" w:rsidRPr="00FA5C57" w:rsidRDefault="006A11CC" w:rsidP="00FA5C57">
      <w:pPr>
        <w:shd w:val="clear" w:color="auto" w:fill="FFFFFF"/>
        <w:spacing w:before="100" w:beforeAutospacing="1" w:after="150" w:line="240" w:lineRule="auto"/>
        <w:jc w:val="both"/>
        <w:outlineLvl w:val="1"/>
        <w:rPr>
          <w:rFonts w:ascii="Times New Roman" w:hAnsi="Times New Roman" w:cs="Times New Roman"/>
          <w:noProof/>
          <w:sz w:val="24"/>
          <w:szCs w:val="24"/>
        </w:rPr>
      </w:pPr>
      <w:r w:rsidRPr="00FA5C57">
        <w:rPr>
          <w:rFonts w:ascii="Times New Roman" w:hAnsi="Times New Roman" w:cs="Times New Roman"/>
          <w:noProof/>
          <w:sz w:val="24"/>
          <w:szCs w:val="24"/>
        </w:rPr>
        <w:t xml:space="preserve">Valsts reģionālās attīstības aģentūra arī šoruden rīkos praktiskus apmācību seminārus sadarbības partneriem – pašvaldību pārstāvjiem, lai informētu par aktualitātēm VRAA administrēto ES fondu projektu ieviešanā. </w:t>
      </w:r>
      <w:hyperlink r:id="rId38" w:history="1">
        <w:r w:rsidRPr="00FA5C57">
          <w:rPr>
            <w:rStyle w:val="Hipersaite"/>
            <w:rFonts w:ascii="Times New Roman" w:hAnsi="Times New Roman" w:cs="Times New Roman"/>
            <w:noProof/>
            <w:sz w:val="24"/>
            <w:szCs w:val="24"/>
          </w:rPr>
          <w:t>Lasīt vairāk</w:t>
        </w:r>
      </w:hyperlink>
    </w:p>
    <w:p w:rsidR="006A11CC" w:rsidRPr="00FA5C57" w:rsidRDefault="006A11CC" w:rsidP="00FA5C57">
      <w:pPr>
        <w:shd w:val="clear" w:color="auto" w:fill="FFFFFF"/>
        <w:spacing w:before="100" w:beforeAutospacing="1" w:after="150" w:line="240" w:lineRule="auto"/>
        <w:jc w:val="both"/>
        <w:outlineLvl w:val="1"/>
        <w:rPr>
          <w:rFonts w:ascii="Times New Roman" w:hAnsi="Times New Roman" w:cs="Times New Roman"/>
          <w:noProof/>
          <w:sz w:val="24"/>
          <w:szCs w:val="24"/>
        </w:rPr>
      </w:pPr>
    </w:p>
    <w:p w:rsidR="006A11CC" w:rsidRPr="00FA5C57" w:rsidRDefault="006A11CC" w:rsidP="00FA5C57">
      <w:pPr>
        <w:shd w:val="clear" w:color="auto" w:fill="FFFFFF"/>
        <w:spacing w:before="100" w:beforeAutospacing="1" w:after="150" w:line="240" w:lineRule="auto"/>
        <w:jc w:val="both"/>
        <w:outlineLvl w:val="1"/>
        <w:rPr>
          <w:rFonts w:ascii="Times New Roman" w:hAnsi="Times New Roman" w:cs="Times New Roman"/>
          <w:b/>
          <w:bCs/>
          <w:kern w:val="36"/>
          <w:sz w:val="24"/>
          <w:szCs w:val="24"/>
        </w:rPr>
      </w:pPr>
      <w:r w:rsidRPr="00FA5C57">
        <w:rPr>
          <w:rFonts w:ascii="Times New Roman" w:hAnsi="Times New Roman" w:cs="Times New Roman"/>
          <w:b/>
          <w:noProof/>
          <w:sz w:val="24"/>
          <w:szCs w:val="24"/>
          <w:lang w:eastAsia="lv-LV"/>
        </w:rPr>
        <w:drawing>
          <wp:anchor distT="0" distB="0" distL="114300" distR="114300" simplePos="0" relativeHeight="251662336" behindDoc="1" locked="0" layoutInCell="1" allowOverlap="1">
            <wp:simplePos x="0" y="0"/>
            <wp:positionH relativeFrom="column">
              <wp:posOffset>0</wp:posOffset>
            </wp:positionH>
            <wp:positionV relativeFrom="paragraph">
              <wp:posOffset>133985</wp:posOffset>
            </wp:positionV>
            <wp:extent cx="1123950" cy="733425"/>
            <wp:effectExtent l="19050" t="0" r="0" b="0"/>
            <wp:wrapTight wrapText="bothSides">
              <wp:wrapPolygon edited="0">
                <wp:start x="-366" y="0"/>
                <wp:lineTo x="-366" y="21319"/>
                <wp:lineTo x="21600" y="21319"/>
                <wp:lineTo x="21600" y="0"/>
                <wp:lineTo x="-366" y="0"/>
              </wp:wrapPolygon>
            </wp:wrapTight>
            <wp:docPr id="7" name="Picture 2" descr="Description: image, 118x77px, 2.63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image, 118x77px, 2.63 KB"/>
                    <pic:cNvPicPr>
                      <a:picLocks noChangeAspect="1" noChangeArrowheads="1"/>
                    </pic:cNvPicPr>
                  </pic:nvPicPr>
                  <pic:blipFill>
                    <a:blip r:embed="rId39" cstate="print"/>
                    <a:srcRect/>
                    <a:stretch>
                      <a:fillRect/>
                    </a:stretch>
                  </pic:blipFill>
                  <pic:spPr bwMode="auto">
                    <a:xfrm>
                      <a:off x="0" y="0"/>
                      <a:ext cx="1123950" cy="733425"/>
                    </a:xfrm>
                    <a:prstGeom prst="rect">
                      <a:avLst/>
                    </a:prstGeom>
                    <a:noFill/>
                    <a:ln w="9525">
                      <a:noFill/>
                      <a:miter lim="800000"/>
                      <a:headEnd/>
                      <a:tailEnd/>
                    </a:ln>
                  </pic:spPr>
                </pic:pic>
              </a:graphicData>
            </a:graphic>
          </wp:anchor>
        </w:drawing>
      </w:r>
      <w:r w:rsidRPr="00FA5C57">
        <w:rPr>
          <w:rFonts w:ascii="Times New Roman" w:hAnsi="Times New Roman" w:cs="Times New Roman"/>
          <w:b/>
          <w:noProof/>
          <w:sz w:val="24"/>
          <w:szCs w:val="24"/>
        </w:rPr>
        <w:t>Līdz 30.jūlijam vēl var pieteikties</w:t>
      </w:r>
      <w:r w:rsidRPr="00FA5C57">
        <w:rPr>
          <w:rFonts w:ascii="Times New Roman" w:hAnsi="Times New Roman" w:cs="Times New Roman"/>
          <w:b/>
          <w:bCs/>
          <w:kern w:val="36"/>
          <w:sz w:val="24"/>
          <w:szCs w:val="24"/>
        </w:rPr>
        <w:t xml:space="preserve"> ESPON NORBA noslēguma konferencei</w:t>
      </w:r>
    </w:p>
    <w:p w:rsidR="00FA5C57" w:rsidRDefault="006A11CC" w:rsidP="00FA5C57">
      <w:pPr>
        <w:shd w:val="clear" w:color="auto" w:fill="FFFFFF"/>
        <w:spacing w:after="0" w:line="240" w:lineRule="auto"/>
        <w:jc w:val="both"/>
        <w:outlineLvl w:val="1"/>
        <w:rPr>
          <w:rFonts w:ascii="Times New Roman" w:hAnsi="Times New Roman" w:cs="Times New Roman"/>
          <w:sz w:val="24"/>
          <w:szCs w:val="24"/>
        </w:rPr>
      </w:pPr>
      <w:r w:rsidRPr="00FA5C57">
        <w:rPr>
          <w:rFonts w:ascii="Times New Roman" w:hAnsi="Times New Roman" w:cs="Times New Roman"/>
          <w:sz w:val="24"/>
          <w:szCs w:val="24"/>
        </w:rPr>
        <w:t xml:space="preserve">Konference </w:t>
      </w:r>
      <w:r w:rsidRPr="00FA5C57">
        <w:rPr>
          <w:rStyle w:val="Izteiksmgs"/>
          <w:rFonts w:ascii="Times New Roman" w:hAnsi="Times New Roman" w:cs="Times New Roman"/>
          <w:sz w:val="24"/>
          <w:szCs w:val="24"/>
        </w:rPr>
        <w:t>"</w:t>
      </w:r>
      <w:proofErr w:type="spellStart"/>
      <w:r w:rsidRPr="00FA5C57">
        <w:rPr>
          <w:rStyle w:val="Izteiksmgs"/>
          <w:rFonts w:ascii="Times New Roman" w:hAnsi="Times New Roman" w:cs="Times New Roman"/>
          <w:sz w:val="24"/>
          <w:szCs w:val="24"/>
        </w:rPr>
        <w:t>Teritorial</w:t>
      </w:r>
      <w:proofErr w:type="spellEnd"/>
      <w:r w:rsidRPr="00FA5C57">
        <w:rPr>
          <w:rStyle w:val="Izteiksmgs"/>
          <w:rFonts w:ascii="Times New Roman" w:hAnsi="Times New Roman" w:cs="Times New Roman"/>
          <w:sz w:val="24"/>
          <w:szCs w:val="24"/>
        </w:rPr>
        <w:t xml:space="preserve"> </w:t>
      </w:r>
      <w:proofErr w:type="spellStart"/>
      <w:r w:rsidRPr="00FA5C57">
        <w:rPr>
          <w:rStyle w:val="Izteiksmgs"/>
          <w:rFonts w:ascii="Times New Roman" w:hAnsi="Times New Roman" w:cs="Times New Roman"/>
          <w:sz w:val="24"/>
          <w:szCs w:val="24"/>
        </w:rPr>
        <w:t>cohesion</w:t>
      </w:r>
      <w:proofErr w:type="spellEnd"/>
      <w:r w:rsidRPr="00FA5C57">
        <w:rPr>
          <w:rStyle w:val="Izteiksmgs"/>
          <w:rFonts w:ascii="Times New Roman" w:hAnsi="Times New Roman" w:cs="Times New Roman"/>
          <w:sz w:val="24"/>
          <w:szCs w:val="24"/>
        </w:rPr>
        <w:t xml:space="preserve"> </w:t>
      </w:r>
      <w:proofErr w:type="spellStart"/>
      <w:r w:rsidRPr="00FA5C57">
        <w:rPr>
          <w:rStyle w:val="Izteiksmgs"/>
          <w:rFonts w:ascii="Times New Roman" w:hAnsi="Times New Roman" w:cs="Times New Roman"/>
          <w:sz w:val="24"/>
          <w:szCs w:val="24"/>
        </w:rPr>
        <w:t>in</w:t>
      </w:r>
      <w:proofErr w:type="spellEnd"/>
      <w:r w:rsidRPr="00FA5C57">
        <w:rPr>
          <w:rStyle w:val="Izteiksmgs"/>
          <w:rFonts w:ascii="Times New Roman" w:hAnsi="Times New Roman" w:cs="Times New Roman"/>
          <w:sz w:val="24"/>
          <w:szCs w:val="24"/>
        </w:rPr>
        <w:t xml:space="preserve"> </w:t>
      </w:r>
      <w:proofErr w:type="spellStart"/>
      <w:r w:rsidRPr="00FA5C57">
        <w:rPr>
          <w:rStyle w:val="Izteiksmgs"/>
          <w:rFonts w:ascii="Times New Roman" w:hAnsi="Times New Roman" w:cs="Times New Roman"/>
          <w:sz w:val="24"/>
          <w:szCs w:val="24"/>
        </w:rPr>
        <w:t>Europe</w:t>
      </w:r>
      <w:proofErr w:type="spellEnd"/>
      <w:r w:rsidRPr="00FA5C57">
        <w:rPr>
          <w:rStyle w:val="Izteiksmgs"/>
          <w:rFonts w:ascii="Times New Roman" w:hAnsi="Times New Roman" w:cs="Times New Roman"/>
          <w:sz w:val="24"/>
          <w:szCs w:val="24"/>
        </w:rPr>
        <w:t xml:space="preserve"> </w:t>
      </w:r>
      <w:proofErr w:type="spellStart"/>
      <w:r w:rsidRPr="00FA5C57">
        <w:rPr>
          <w:rStyle w:val="Izteiksmgs"/>
          <w:rFonts w:ascii="Times New Roman" w:hAnsi="Times New Roman" w:cs="Times New Roman"/>
          <w:sz w:val="24"/>
          <w:szCs w:val="24"/>
        </w:rPr>
        <w:t>and</w:t>
      </w:r>
      <w:proofErr w:type="spellEnd"/>
      <w:r w:rsidRPr="00FA5C57">
        <w:rPr>
          <w:rStyle w:val="Izteiksmgs"/>
          <w:rFonts w:ascii="Times New Roman" w:hAnsi="Times New Roman" w:cs="Times New Roman"/>
          <w:sz w:val="24"/>
          <w:szCs w:val="24"/>
        </w:rPr>
        <w:t xml:space="preserve"> </w:t>
      </w:r>
      <w:proofErr w:type="spellStart"/>
      <w:r w:rsidRPr="00FA5C57">
        <w:rPr>
          <w:rStyle w:val="Izteiksmgs"/>
          <w:rFonts w:ascii="Times New Roman" w:hAnsi="Times New Roman" w:cs="Times New Roman"/>
          <w:sz w:val="24"/>
          <w:szCs w:val="24"/>
        </w:rPr>
        <w:t>in</w:t>
      </w:r>
      <w:proofErr w:type="spellEnd"/>
      <w:r w:rsidRPr="00FA5C57">
        <w:rPr>
          <w:rStyle w:val="Izteiksmgs"/>
          <w:rFonts w:ascii="Times New Roman" w:hAnsi="Times New Roman" w:cs="Times New Roman"/>
          <w:sz w:val="24"/>
          <w:szCs w:val="24"/>
        </w:rPr>
        <w:t xml:space="preserve"> </w:t>
      </w:r>
      <w:proofErr w:type="spellStart"/>
      <w:r w:rsidRPr="00FA5C57">
        <w:rPr>
          <w:rStyle w:val="Izteiksmgs"/>
          <w:rFonts w:ascii="Times New Roman" w:hAnsi="Times New Roman" w:cs="Times New Roman"/>
          <w:sz w:val="24"/>
          <w:szCs w:val="24"/>
        </w:rPr>
        <w:t>the</w:t>
      </w:r>
      <w:proofErr w:type="spellEnd"/>
      <w:r w:rsidRPr="00FA5C57">
        <w:rPr>
          <w:rStyle w:val="Izteiksmgs"/>
          <w:rFonts w:ascii="Times New Roman" w:hAnsi="Times New Roman" w:cs="Times New Roman"/>
          <w:sz w:val="24"/>
          <w:szCs w:val="24"/>
        </w:rPr>
        <w:t xml:space="preserve"> BSR"</w:t>
      </w:r>
      <w:r w:rsidRPr="00FA5C57">
        <w:rPr>
          <w:rFonts w:ascii="Times New Roman" w:hAnsi="Times New Roman" w:cs="Times New Roman"/>
          <w:sz w:val="24"/>
          <w:szCs w:val="24"/>
        </w:rPr>
        <w:t xml:space="preserve"> (Teritoriālā kohēzija Eiropā un Baltijas jūras reģionā) norisināsies š.g. </w:t>
      </w:r>
      <w:r w:rsidRPr="00FA5C57">
        <w:rPr>
          <w:rStyle w:val="Izteiksmgs"/>
          <w:rFonts w:ascii="Times New Roman" w:hAnsi="Times New Roman" w:cs="Times New Roman"/>
          <w:sz w:val="24"/>
          <w:szCs w:val="24"/>
        </w:rPr>
        <w:t>30.-31. augustā Jūrmalā</w:t>
      </w:r>
      <w:r w:rsidRPr="00FA5C57">
        <w:rPr>
          <w:rFonts w:ascii="Times New Roman" w:hAnsi="Times New Roman" w:cs="Times New Roman"/>
          <w:sz w:val="24"/>
          <w:szCs w:val="24"/>
        </w:rPr>
        <w:t xml:space="preserve">, </w:t>
      </w:r>
      <w:proofErr w:type="spellStart"/>
      <w:r w:rsidRPr="00FA5C57">
        <w:rPr>
          <w:rFonts w:ascii="Times New Roman" w:hAnsi="Times New Roman" w:cs="Times New Roman"/>
          <w:sz w:val="24"/>
          <w:szCs w:val="24"/>
        </w:rPr>
        <w:t>Baltic</w:t>
      </w:r>
      <w:proofErr w:type="spellEnd"/>
      <w:r w:rsidRPr="00FA5C57">
        <w:rPr>
          <w:rFonts w:ascii="Times New Roman" w:hAnsi="Times New Roman" w:cs="Times New Roman"/>
          <w:sz w:val="24"/>
          <w:szCs w:val="24"/>
        </w:rPr>
        <w:t xml:space="preserve"> </w:t>
      </w:r>
      <w:proofErr w:type="spellStart"/>
      <w:r w:rsidRPr="00FA5C57">
        <w:rPr>
          <w:rFonts w:ascii="Times New Roman" w:hAnsi="Times New Roman" w:cs="Times New Roman"/>
          <w:sz w:val="24"/>
          <w:szCs w:val="24"/>
        </w:rPr>
        <w:t>Beach</w:t>
      </w:r>
      <w:proofErr w:type="spellEnd"/>
      <w:r w:rsidRPr="00FA5C57">
        <w:rPr>
          <w:rFonts w:ascii="Times New Roman" w:hAnsi="Times New Roman" w:cs="Times New Roman"/>
          <w:sz w:val="24"/>
          <w:szCs w:val="24"/>
        </w:rPr>
        <w:t xml:space="preserve"> Hotel. Konferencē aicināti piedalīties reģionālo politiku veidotāji, īstenotāji, pētnieki un citi interesenti, kuru profesionālā darbība ir saistīta ar kohēzijas, stratēģiskās plānošanas vai teritoriālās pārvaldības jautājumiem.</w:t>
      </w:r>
      <w:r w:rsidR="00FA5C57">
        <w:rPr>
          <w:rFonts w:ascii="Times New Roman" w:hAnsi="Times New Roman" w:cs="Times New Roman"/>
          <w:sz w:val="24"/>
          <w:szCs w:val="24"/>
        </w:rPr>
        <w:t xml:space="preserve"> </w:t>
      </w:r>
      <w:hyperlink r:id="rId40" w:history="1">
        <w:r w:rsidR="00FA5C57" w:rsidRPr="00FA5C57">
          <w:rPr>
            <w:rStyle w:val="Hipersaite"/>
            <w:rFonts w:ascii="Times New Roman" w:hAnsi="Times New Roman" w:cs="Times New Roman"/>
            <w:sz w:val="24"/>
            <w:szCs w:val="24"/>
          </w:rPr>
          <w:t>Lasīt vairāk</w:t>
        </w:r>
      </w:hyperlink>
    </w:p>
    <w:p w:rsidR="006A11CC" w:rsidRPr="00FA5C57" w:rsidRDefault="006A11CC" w:rsidP="00FA5C57">
      <w:pPr>
        <w:shd w:val="clear" w:color="auto" w:fill="FFFFFF"/>
        <w:spacing w:after="0" w:line="240" w:lineRule="auto"/>
        <w:jc w:val="both"/>
        <w:outlineLvl w:val="1"/>
        <w:rPr>
          <w:rFonts w:ascii="Times New Roman" w:hAnsi="Times New Roman" w:cs="Times New Roman"/>
          <w:sz w:val="24"/>
          <w:szCs w:val="24"/>
        </w:rPr>
      </w:pPr>
      <w:r w:rsidRPr="00FA5C57">
        <w:rPr>
          <w:rFonts w:ascii="Times New Roman" w:hAnsi="Times New Roman" w:cs="Times New Roman"/>
          <w:sz w:val="24"/>
          <w:szCs w:val="24"/>
        </w:rPr>
        <w:br/>
      </w:r>
    </w:p>
    <w:p w:rsidR="008F7193" w:rsidRDefault="008F7193" w:rsidP="00FA5C57">
      <w:pPr>
        <w:spacing w:after="0" w:line="240" w:lineRule="auto"/>
        <w:jc w:val="both"/>
        <w:rPr>
          <w:rFonts w:ascii="Times New Roman" w:hAnsi="Times New Roman" w:cs="Times New Roman"/>
          <w:b/>
          <w:noProof/>
          <w:sz w:val="24"/>
          <w:szCs w:val="24"/>
        </w:rPr>
      </w:pPr>
    </w:p>
    <w:p w:rsidR="008F7193" w:rsidRDefault="008F7193" w:rsidP="00F44CC9">
      <w:pPr>
        <w:spacing w:after="0" w:line="240" w:lineRule="auto"/>
        <w:jc w:val="both"/>
        <w:rPr>
          <w:rFonts w:ascii="Times New Roman" w:hAnsi="Times New Roman" w:cs="Times New Roman"/>
          <w:b/>
          <w:noProof/>
          <w:sz w:val="24"/>
          <w:szCs w:val="24"/>
        </w:rPr>
      </w:pPr>
    </w:p>
    <w:p w:rsidR="008F7193" w:rsidRDefault="008F7193" w:rsidP="00F44CC9">
      <w:pPr>
        <w:spacing w:after="0" w:line="240" w:lineRule="auto"/>
        <w:jc w:val="both"/>
        <w:rPr>
          <w:rFonts w:ascii="Times New Roman" w:hAnsi="Times New Roman" w:cs="Times New Roman"/>
          <w:b/>
          <w:noProof/>
          <w:sz w:val="24"/>
          <w:szCs w:val="24"/>
        </w:rPr>
      </w:pPr>
    </w:p>
    <w:p w:rsidR="008F7193" w:rsidRDefault="008F7193" w:rsidP="00F44CC9">
      <w:pPr>
        <w:spacing w:after="0" w:line="240" w:lineRule="auto"/>
        <w:jc w:val="both"/>
        <w:rPr>
          <w:rFonts w:ascii="Times New Roman" w:hAnsi="Times New Roman" w:cs="Times New Roman"/>
          <w:b/>
          <w:noProof/>
          <w:sz w:val="24"/>
          <w:szCs w:val="24"/>
        </w:rPr>
      </w:pPr>
    </w:p>
    <w:p w:rsidR="008F7193" w:rsidRDefault="008F7193" w:rsidP="00F44CC9">
      <w:pPr>
        <w:spacing w:after="0" w:line="240" w:lineRule="auto"/>
        <w:jc w:val="both"/>
        <w:rPr>
          <w:rFonts w:ascii="Times New Roman" w:hAnsi="Times New Roman" w:cs="Times New Roman"/>
          <w:b/>
          <w:noProof/>
          <w:sz w:val="24"/>
          <w:szCs w:val="24"/>
        </w:rPr>
      </w:pPr>
    </w:p>
    <w:p w:rsidR="008F7193" w:rsidRDefault="008F7193" w:rsidP="00F44CC9">
      <w:pPr>
        <w:spacing w:after="0" w:line="240" w:lineRule="auto"/>
        <w:jc w:val="both"/>
        <w:rPr>
          <w:rFonts w:ascii="Times New Roman" w:hAnsi="Times New Roman" w:cs="Times New Roman"/>
          <w:b/>
          <w:noProof/>
          <w:sz w:val="24"/>
          <w:szCs w:val="24"/>
        </w:rPr>
      </w:pPr>
    </w:p>
    <w:p w:rsidR="008F7193" w:rsidRDefault="008F7193" w:rsidP="00F44CC9">
      <w:pPr>
        <w:spacing w:after="0" w:line="240" w:lineRule="auto"/>
        <w:jc w:val="both"/>
        <w:rPr>
          <w:rFonts w:ascii="Times New Roman" w:hAnsi="Times New Roman" w:cs="Times New Roman"/>
          <w:b/>
          <w:noProof/>
          <w:sz w:val="24"/>
          <w:szCs w:val="24"/>
        </w:rPr>
      </w:pPr>
    </w:p>
    <w:p w:rsidR="008F7193" w:rsidRDefault="008F7193" w:rsidP="00F44CC9">
      <w:pPr>
        <w:spacing w:after="0" w:line="240" w:lineRule="auto"/>
        <w:jc w:val="both"/>
        <w:rPr>
          <w:rFonts w:ascii="Times New Roman" w:hAnsi="Times New Roman" w:cs="Times New Roman"/>
          <w:b/>
          <w:noProof/>
          <w:sz w:val="24"/>
          <w:szCs w:val="24"/>
        </w:rPr>
      </w:pPr>
    </w:p>
    <w:p w:rsidR="008F7193" w:rsidRDefault="008F7193" w:rsidP="00F44CC9">
      <w:pPr>
        <w:spacing w:after="0" w:line="240" w:lineRule="auto"/>
        <w:jc w:val="both"/>
        <w:rPr>
          <w:rFonts w:ascii="Times New Roman" w:hAnsi="Times New Roman" w:cs="Times New Roman"/>
          <w:b/>
          <w:noProof/>
          <w:sz w:val="24"/>
          <w:szCs w:val="24"/>
        </w:rPr>
      </w:pPr>
    </w:p>
    <w:p w:rsidR="008F7193" w:rsidRDefault="008F7193" w:rsidP="00F44CC9">
      <w:pPr>
        <w:spacing w:after="0" w:line="240" w:lineRule="auto"/>
        <w:jc w:val="both"/>
        <w:rPr>
          <w:rFonts w:ascii="Times New Roman" w:hAnsi="Times New Roman" w:cs="Times New Roman"/>
          <w:b/>
          <w:noProof/>
          <w:sz w:val="24"/>
          <w:szCs w:val="24"/>
        </w:rPr>
      </w:pPr>
    </w:p>
    <w:p w:rsidR="008F7193" w:rsidRDefault="008F7193" w:rsidP="00F44CC9">
      <w:pPr>
        <w:spacing w:after="0" w:line="240" w:lineRule="auto"/>
        <w:jc w:val="both"/>
        <w:rPr>
          <w:rFonts w:ascii="Times New Roman" w:hAnsi="Times New Roman" w:cs="Times New Roman"/>
          <w:b/>
          <w:noProof/>
          <w:sz w:val="24"/>
          <w:szCs w:val="24"/>
        </w:rPr>
      </w:pPr>
    </w:p>
    <w:p w:rsidR="008F7193" w:rsidRDefault="008F7193" w:rsidP="00F44CC9">
      <w:pPr>
        <w:spacing w:after="0" w:line="240" w:lineRule="auto"/>
        <w:jc w:val="both"/>
        <w:rPr>
          <w:rFonts w:ascii="Times New Roman" w:hAnsi="Times New Roman" w:cs="Times New Roman"/>
          <w:b/>
          <w:noProof/>
          <w:sz w:val="24"/>
          <w:szCs w:val="24"/>
        </w:rPr>
      </w:pPr>
    </w:p>
    <w:p w:rsidR="008F7193" w:rsidRDefault="008F7193" w:rsidP="00F44CC9">
      <w:pPr>
        <w:spacing w:after="0" w:line="240" w:lineRule="auto"/>
        <w:jc w:val="both"/>
        <w:rPr>
          <w:rFonts w:ascii="Times New Roman" w:hAnsi="Times New Roman" w:cs="Times New Roman"/>
          <w:b/>
          <w:noProof/>
          <w:sz w:val="24"/>
          <w:szCs w:val="24"/>
        </w:rPr>
      </w:pPr>
    </w:p>
    <w:p w:rsidR="008F7193" w:rsidRDefault="008F7193" w:rsidP="00F44CC9">
      <w:pPr>
        <w:spacing w:after="0" w:line="240" w:lineRule="auto"/>
        <w:jc w:val="both"/>
        <w:rPr>
          <w:rFonts w:ascii="Times New Roman" w:hAnsi="Times New Roman" w:cs="Times New Roman"/>
          <w:b/>
          <w:noProof/>
          <w:sz w:val="24"/>
          <w:szCs w:val="24"/>
        </w:rPr>
      </w:pPr>
    </w:p>
    <w:p w:rsidR="00F44CC9" w:rsidRPr="009C2270" w:rsidRDefault="00F44CC9" w:rsidP="00F44CC9">
      <w:pPr>
        <w:spacing w:after="0" w:line="240" w:lineRule="auto"/>
        <w:jc w:val="both"/>
        <w:rPr>
          <w:rFonts w:ascii="Times New Roman" w:eastAsia="Times New Roman" w:hAnsi="Times New Roman" w:cs="Times New Roman"/>
          <w:sz w:val="24"/>
          <w:szCs w:val="24"/>
        </w:rPr>
      </w:pPr>
      <w:r w:rsidRPr="009C2270">
        <w:rPr>
          <w:rFonts w:ascii="Times New Roman" w:eastAsia="Times New Roman" w:hAnsi="Times New Roman" w:cs="Times New Roman"/>
          <w:b/>
          <w:color w:val="943634"/>
          <w:sz w:val="32"/>
          <w:szCs w:val="32"/>
          <w:lang w:val="fr-BE"/>
        </w:rPr>
        <w:t>PIELIKUMOS</w:t>
      </w:r>
    </w:p>
    <w:p w:rsidR="00F44CC9" w:rsidRPr="009C2270" w:rsidRDefault="00F44CC9" w:rsidP="00F44CC9">
      <w:pPr>
        <w:spacing w:after="0" w:line="240" w:lineRule="auto"/>
        <w:jc w:val="both"/>
        <w:rPr>
          <w:rFonts w:ascii="Times New Roman" w:eastAsia="Times New Roman" w:hAnsi="Times New Roman" w:cs="Times New Roman"/>
          <w:sz w:val="32"/>
          <w:szCs w:val="32"/>
          <w:lang w:val="fr-BE"/>
        </w:rPr>
      </w:pPr>
    </w:p>
    <w:p w:rsidR="00F44CC9" w:rsidRPr="0033526D" w:rsidRDefault="00F44CC9" w:rsidP="00F44CC9">
      <w:pPr>
        <w:numPr>
          <w:ilvl w:val="0"/>
          <w:numId w:val="1"/>
        </w:numPr>
        <w:spacing w:after="0" w:line="240" w:lineRule="auto"/>
        <w:jc w:val="both"/>
        <w:rPr>
          <w:rFonts w:ascii="Times New Roman" w:eastAsia="Times New Roman" w:hAnsi="Times New Roman" w:cs="Times New Roman"/>
          <w:sz w:val="24"/>
          <w:szCs w:val="24"/>
          <w:lang w:eastAsia="lv-LV"/>
        </w:rPr>
      </w:pPr>
      <w:r w:rsidRPr="009C2270">
        <w:rPr>
          <w:rFonts w:ascii="Times New Roman" w:eastAsia="Times New Roman" w:hAnsi="Times New Roman" w:cs="Times New Roman"/>
          <w:sz w:val="24"/>
          <w:szCs w:val="24"/>
          <w:lang w:val="fr-BE"/>
        </w:rPr>
        <w:t>Nr.1;</w:t>
      </w:r>
      <w:r w:rsidR="00232EF1">
        <w:rPr>
          <w:rFonts w:ascii="Times New Roman" w:eastAsia="Times New Roman" w:hAnsi="Times New Roman" w:cs="Times New Roman"/>
          <w:sz w:val="24"/>
          <w:szCs w:val="24"/>
          <w:lang w:val="fr-BE"/>
        </w:rPr>
        <w:t>2</w:t>
      </w:r>
      <w:r w:rsidR="00F21167">
        <w:rPr>
          <w:rFonts w:ascii="Times New Roman" w:eastAsia="Times New Roman" w:hAnsi="Times New Roman" w:cs="Times New Roman"/>
          <w:sz w:val="24"/>
          <w:szCs w:val="24"/>
          <w:lang w:val="fr-BE"/>
        </w:rPr>
        <w:t> ;3</w:t>
      </w:r>
      <w:r w:rsidR="00232EF1">
        <w:rPr>
          <w:rFonts w:ascii="Times New Roman" w:eastAsia="Times New Roman" w:hAnsi="Times New Roman" w:cs="Times New Roman"/>
          <w:sz w:val="24"/>
          <w:szCs w:val="24"/>
          <w:lang w:val="fr-BE"/>
        </w:rPr>
        <w:t xml:space="preserve"> </w:t>
      </w:r>
      <w:r w:rsidRPr="009C2270">
        <w:rPr>
          <w:rFonts w:ascii="Times New Roman" w:eastAsia="Times New Roman" w:hAnsi="Times New Roman" w:cs="Times New Roman"/>
          <w:sz w:val="24"/>
          <w:szCs w:val="24"/>
          <w:lang w:val="fr-BE"/>
        </w:rPr>
        <w:t xml:space="preserve">– LPS nesaskaņojumi; </w:t>
      </w:r>
    </w:p>
    <w:p w:rsidR="0033526D" w:rsidRPr="0033526D" w:rsidRDefault="0033526D" w:rsidP="00F44CC9">
      <w:pPr>
        <w:numPr>
          <w:ilvl w:val="0"/>
          <w:numId w:val="1"/>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val="fr-BE"/>
        </w:rPr>
        <w:t>Nr.4 ;5 – pieteikuma anketa LDDK semināriem un informācija</w:t>
      </w:r>
    </w:p>
    <w:p w:rsidR="0033526D" w:rsidRDefault="0033526D" w:rsidP="0033526D">
      <w:pPr>
        <w:pStyle w:val="Sarakstarindkopa"/>
        <w:numPr>
          <w:ilvl w:val="0"/>
          <w:numId w:val="17"/>
        </w:numPr>
        <w:autoSpaceDE w:val="0"/>
        <w:autoSpaceDN w:val="0"/>
        <w:adjustRightInd w:val="0"/>
      </w:pPr>
      <w:r w:rsidRPr="0033526D">
        <w:t xml:space="preserve">Nr.6 - </w:t>
      </w:r>
      <w:r>
        <w:t>Apmācība par sociālo uzņēmumu</w:t>
      </w:r>
      <w:r w:rsidRPr="0033526D">
        <w:t xml:space="preserve"> veidošanu, darbību un</w:t>
      </w:r>
      <w:r>
        <w:t xml:space="preserve"> vadību</w:t>
      </w:r>
    </w:p>
    <w:p w:rsidR="0033526D" w:rsidRPr="0033526D" w:rsidRDefault="0033526D" w:rsidP="0033526D">
      <w:pPr>
        <w:pStyle w:val="Sarakstarindkopa"/>
        <w:numPr>
          <w:ilvl w:val="0"/>
          <w:numId w:val="17"/>
        </w:numPr>
        <w:autoSpaceDE w:val="0"/>
        <w:autoSpaceDN w:val="0"/>
        <w:adjustRightInd w:val="0"/>
      </w:pPr>
      <w:r>
        <w:t>Nr.7 – PVD informācija</w:t>
      </w:r>
    </w:p>
    <w:p w:rsidR="00F44CC9" w:rsidRPr="00E10E69" w:rsidRDefault="00451473" w:rsidP="00F44CC9">
      <w:pPr>
        <w:numPr>
          <w:ilvl w:val="0"/>
          <w:numId w:val="1"/>
        </w:numPr>
        <w:spacing w:after="0" w:line="240" w:lineRule="auto"/>
        <w:jc w:val="both"/>
        <w:rPr>
          <w:rFonts w:ascii="Times New Roman" w:eastAsia="Times New Roman" w:hAnsi="Times New Roman" w:cs="Times New Roman"/>
          <w:b/>
          <w:sz w:val="24"/>
          <w:szCs w:val="24"/>
        </w:rPr>
      </w:pPr>
      <w:r w:rsidRPr="00451473">
        <w:rPr>
          <w:rFonts w:ascii="Times New Roman" w:eastAsia="Times New Roman" w:hAnsi="Times New Roman" w:cs="Times New Roman"/>
          <w:sz w:val="24"/>
          <w:szCs w:val="24"/>
          <w:lang w:val="fr-BE"/>
        </w:rPr>
        <w:t>Nr.</w:t>
      </w:r>
      <w:r w:rsidR="0033526D">
        <w:rPr>
          <w:rFonts w:ascii="Times New Roman" w:eastAsia="Times New Roman" w:hAnsi="Times New Roman" w:cs="Times New Roman"/>
          <w:sz w:val="24"/>
          <w:szCs w:val="24"/>
          <w:lang w:val="fr-BE"/>
        </w:rPr>
        <w:t>8</w:t>
      </w:r>
      <w:r>
        <w:rPr>
          <w:rFonts w:ascii="Times New Roman" w:eastAsia="Times New Roman" w:hAnsi="Times New Roman" w:cs="Times New Roman"/>
          <w:sz w:val="24"/>
          <w:szCs w:val="24"/>
          <w:lang w:val="fr-BE"/>
        </w:rPr>
        <w:t xml:space="preserve"> </w:t>
      </w:r>
      <w:r w:rsidRPr="00451473">
        <w:rPr>
          <w:rFonts w:ascii="Times New Roman" w:eastAsia="Times New Roman" w:hAnsi="Times New Roman" w:cs="Times New Roman"/>
          <w:sz w:val="24"/>
          <w:szCs w:val="24"/>
          <w:lang w:val="fr-BE"/>
        </w:rPr>
        <w:t>–</w:t>
      </w:r>
      <w:r>
        <w:rPr>
          <w:rFonts w:ascii="Times New Roman" w:eastAsia="Times New Roman" w:hAnsi="Times New Roman" w:cs="Times New Roman"/>
          <w:sz w:val="24"/>
          <w:szCs w:val="24"/>
          <w:lang w:val="fr-BE"/>
        </w:rPr>
        <w:t xml:space="preserve"> ziņojums no </w:t>
      </w:r>
      <w:r w:rsidRPr="00451473">
        <w:rPr>
          <w:rFonts w:ascii="Times New Roman" w:eastAsia="Times New Roman" w:hAnsi="Times New Roman" w:cs="Times New Roman"/>
          <w:bCs/>
          <w:sz w:val="24"/>
          <w:szCs w:val="24"/>
          <w:lang w:eastAsia="lv-LV"/>
        </w:rPr>
        <w:t>„</w:t>
      </w:r>
      <w:r>
        <w:rPr>
          <w:rFonts w:ascii="Times New Roman" w:eastAsia="Times New Roman" w:hAnsi="Times New Roman" w:cs="Times New Roman"/>
          <w:sz w:val="24"/>
          <w:szCs w:val="24"/>
          <w:lang w:val="fr-BE"/>
        </w:rPr>
        <w:t>Manabalss.lv</w:t>
      </w:r>
      <w:r w:rsidRPr="00451473">
        <w:rPr>
          <w:rFonts w:ascii="Times New Roman" w:hAnsi="Times New Roman" w:cs="Times New Roman"/>
          <w:bCs/>
          <w:sz w:val="24"/>
          <w:szCs w:val="24"/>
        </w:rPr>
        <w:t>”</w:t>
      </w:r>
    </w:p>
    <w:p w:rsidR="00E10E69" w:rsidRPr="0010094A" w:rsidRDefault="00E10E69" w:rsidP="00E10E69">
      <w:pPr>
        <w:spacing w:after="0" w:line="240" w:lineRule="auto"/>
        <w:ind w:left="644"/>
        <w:jc w:val="both"/>
        <w:rPr>
          <w:rFonts w:ascii="Times New Roman" w:eastAsia="Times New Roman" w:hAnsi="Times New Roman" w:cs="Times New Roman"/>
          <w:b/>
          <w:sz w:val="24"/>
          <w:szCs w:val="24"/>
        </w:rPr>
      </w:pPr>
    </w:p>
    <w:p w:rsidR="00F44CC9" w:rsidRPr="009C2270" w:rsidRDefault="00F44CC9" w:rsidP="00F44CC9">
      <w:pPr>
        <w:spacing w:after="0" w:line="240" w:lineRule="auto"/>
        <w:ind w:left="360"/>
        <w:jc w:val="both"/>
        <w:rPr>
          <w:rFonts w:ascii="Times New Roman" w:eastAsia="Times New Roman" w:hAnsi="Times New Roman" w:cs="Times New Roman"/>
          <w:sz w:val="24"/>
          <w:szCs w:val="24"/>
          <w:lang w:eastAsia="lv-LV"/>
        </w:rPr>
      </w:pPr>
    </w:p>
    <w:p w:rsidR="00F44CC9" w:rsidRPr="009C2270" w:rsidRDefault="00F44CC9" w:rsidP="00F44CC9">
      <w:pPr>
        <w:spacing w:after="0" w:line="240" w:lineRule="auto"/>
        <w:ind w:left="360"/>
        <w:jc w:val="right"/>
        <w:rPr>
          <w:rFonts w:ascii="Times New Roman" w:eastAsia="Times New Roman" w:hAnsi="Times New Roman" w:cs="Times New Roman"/>
          <w:sz w:val="24"/>
          <w:szCs w:val="24"/>
        </w:rPr>
      </w:pPr>
      <w:r w:rsidRPr="009C2270">
        <w:rPr>
          <w:rFonts w:ascii="Times New Roman" w:eastAsia="Times New Roman" w:hAnsi="Times New Roman" w:cs="Times New Roman"/>
          <w:i/>
          <w:sz w:val="24"/>
          <w:szCs w:val="24"/>
          <w:lang w:eastAsia="lv-LV"/>
        </w:rPr>
        <w:t xml:space="preserve">Pašvaldībām aktuālu informāciju lasiet arī LPS mājas lapā </w:t>
      </w:r>
      <w:hyperlink r:id="rId41" w:history="1">
        <w:r w:rsidRPr="009C2270">
          <w:rPr>
            <w:rFonts w:ascii="Times New Roman" w:eastAsia="Times New Roman" w:hAnsi="Times New Roman" w:cs="Times New Roman"/>
            <w:i/>
            <w:color w:val="0000FF"/>
            <w:sz w:val="24"/>
            <w:szCs w:val="24"/>
            <w:u w:val="single"/>
          </w:rPr>
          <w:t>www.lps.lv</w:t>
        </w:r>
      </w:hyperlink>
      <w:r w:rsidRPr="009C2270">
        <w:rPr>
          <w:rFonts w:ascii="Times New Roman" w:eastAsia="Times New Roman" w:hAnsi="Times New Roman" w:cs="Times New Roman"/>
          <w:sz w:val="24"/>
          <w:szCs w:val="24"/>
        </w:rPr>
        <w:t xml:space="preserve"> </w:t>
      </w:r>
    </w:p>
    <w:p w:rsidR="00F44CC9" w:rsidRPr="009C2270" w:rsidRDefault="00F44CC9" w:rsidP="00F44CC9">
      <w:pPr>
        <w:spacing w:after="0" w:line="240" w:lineRule="auto"/>
        <w:ind w:left="360"/>
        <w:jc w:val="right"/>
        <w:rPr>
          <w:rFonts w:ascii="Times New Roman" w:eastAsia="Times New Roman" w:hAnsi="Times New Roman" w:cs="Times New Roman"/>
          <w:color w:val="000000"/>
          <w:sz w:val="24"/>
          <w:szCs w:val="24"/>
        </w:rPr>
      </w:pPr>
      <w:r w:rsidRPr="009C2270">
        <w:rPr>
          <w:rFonts w:ascii="Times New Roman" w:eastAsia="Times New Roman" w:hAnsi="Times New Roman" w:cs="Times New Roman"/>
          <w:i/>
          <w:sz w:val="24"/>
          <w:szCs w:val="24"/>
        </w:rPr>
        <w:t xml:space="preserve">Sekojiet LPS aktualitātēm arī twitter.com: </w:t>
      </w:r>
      <w:hyperlink r:id="rId42" w:history="1">
        <w:r w:rsidRPr="009C2270">
          <w:rPr>
            <w:rFonts w:ascii="Times New Roman" w:eastAsia="Times New Roman" w:hAnsi="Times New Roman" w:cs="Times New Roman"/>
            <w:i/>
            <w:color w:val="0000FF"/>
            <w:sz w:val="24"/>
            <w:szCs w:val="24"/>
            <w:u w:val="single"/>
          </w:rPr>
          <w:t>http://twitter.com/lps_lv</w:t>
        </w:r>
      </w:hyperlink>
      <w:r w:rsidRPr="009C2270">
        <w:rPr>
          <w:rFonts w:ascii="Times New Roman" w:eastAsia="Times New Roman" w:hAnsi="Times New Roman" w:cs="Times New Roman"/>
          <w:i/>
          <w:color w:val="000000"/>
          <w:sz w:val="24"/>
          <w:szCs w:val="24"/>
        </w:rPr>
        <w:t xml:space="preserve"> </w:t>
      </w:r>
    </w:p>
    <w:p w:rsidR="00F44CC9" w:rsidRPr="00383F46" w:rsidRDefault="00F44CC9" w:rsidP="00F44CC9">
      <w:pPr>
        <w:spacing w:after="0" w:line="240" w:lineRule="auto"/>
        <w:ind w:left="360"/>
        <w:jc w:val="right"/>
        <w:rPr>
          <w:rFonts w:ascii="Verdana" w:eastAsia="Times New Roman" w:hAnsi="Verdana" w:cs="Times New Roman"/>
          <w:color w:val="000000"/>
          <w:sz w:val="17"/>
          <w:szCs w:val="17"/>
        </w:rPr>
      </w:pPr>
      <w:r w:rsidRPr="009C2270">
        <w:rPr>
          <w:rFonts w:ascii="Times New Roman" w:eastAsia="Times New Roman" w:hAnsi="Times New Roman" w:cs="Times New Roman"/>
          <w:b/>
          <w:i/>
          <w:sz w:val="24"/>
          <w:szCs w:val="24"/>
        </w:rPr>
        <w:t xml:space="preserve">Ilze Mutjanko, </w:t>
      </w:r>
      <w:r w:rsidRPr="009C2270">
        <w:rPr>
          <w:rFonts w:ascii="Times New Roman" w:eastAsia="Times New Roman" w:hAnsi="Times New Roman" w:cs="Times New Roman"/>
          <w:i/>
          <w:sz w:val="24"/>
          <w:szCs w:val="24"/>
        </w:rPr>
        <w:t xml:space="preserve">LPS padomniece sabiedrisko attiecību jautājumos, </w:t>
      </w:r>
      <w:hyperlink r:id="rId43" w:history="1">
        <w:r w:rsidRPr="009C2270">
          <w:rPr>
            <w:rFonts w:ascii="Times New Roman" w:eastAsia="Times New Roman" w:hAnsi="Times New Roman" w:cs="Times New Roman"/>
            <w:i/>
            <w:color w:val="0000FF"/>
            <w:sz w:val="24"/>
            <w:szCs w:val="24"/>
            <w:u w:val="single"/>
          </w:rPr>
          <w:t>ilze.mutjanko@lps.lv</w:t>
        </w:r>
      </w:hyperlink>
    </w:p>
    <w:p w:rsidR="00F44CC9" w:rsidRDefault="00F44CC9" w:rsidP="00F44CC9"/>
    <w:p w:rsidR="005B1728" w:rsidRDefault="005B1728"/>
    <w:sectPr w:rsidR="005B1728" w:rsidSect="007C5D3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Tahoma">
    <w:panose1 w:val="020B0604030504040204"/>
    <w:charset w:val="BA"/>
    <w:family w:val="swiss"/>
    <w:pitch w:val="variable"/>
    <w:sig w:usb0="61002A87" w:usb1="80000000" w:usb2="00000008" w:usb3="00000000" w:csb0="000101FF" w:csb1="00000000"/>
  </w:font>
  <w:font w:name="Verdana">
    <w:panose1 w:val="020B0604030504040204"/>
    <w:charset w:val="BA"/>
    <w:family w:val="swiss"/>
    <w:pitch w:val="variable"/>
    <w:sig w:usb0="20000287" w:usb1="00000000" w:usb2="00000000" w:usb3="00000000" w:csb0="0000019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7" type="#_x0000_t75" style="width:3in;height:3in" o:bullet="t"/>
    </w:pict>
  </w:numPicBullet>
  <w:abstractNum w:abstractNumId="0">
    <w:nsid w:val="086E0FC4"/>
    <w:multiLevelType w:val="hybridMultilevel"/>
    <w:tmpl w:val="28F6D926"/>
    <w:lvl w:ilvl="0" w:tplc="AB86DF54">
      <w:start w:val="1"/>
      <w:numFmt w:val="bullet"/>
      <w:lvlText w:val=""/>
      <w:lvlJc w:val="left"/>
      <w:pPr>
        <w:ind w:left="720" w:hanging="360"/>
      </w:pPr>
      <w:rPr>
        <w:rFonts w:ascii="Wingdings" w:hAnsi="Wingdings" w:hint="default"/>
        <w:color w:val="943634"/>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0A69013E"/>
    <w:multiLevelType w:val="hybridMultilevel"/>
    <w:tmpl w:val="98B28DAA"/>
    <w:lvl w:ilvl="0" w:tplc="AB86DF54">
      <w:start w:val="1"/>
      <w:numFmt w:val="bullet"/>
      <w:lvlText w:val=""/>
      <w:lvlJc w:val="left"/>
      <w:pPr>
        <w:tabs>
          <w:tab w:val="num" w:pos="720"/>
        </w:tabs>
        <w:ind w:left="720" w:hanging="360"/>
      </w:pPr>
      <w:rPr>
        <w:rFonts w:ascii="Wingdings" w:hAnsi="Wingdings" w:hint="default"/>
        <w:color w:val="943634"/>
        <w:sz w:val="20"/>
        <w:szCs w:val="20"/>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
    <w:nsid w:val="14B34C8E"/>
    <w:multiLevelType w:val="multilevel"/>
    <w:tmpl w:val="422E3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2831AA"/>
    <w:multiLevelType w:val="hybridMultilevel"/>
    <w:tmpl w:val="2D1C0EDC"/>
    <w:lvl w:ilvl="0" w:tplc="AB86DF54">
      <w:start w:val="1"/>
      <w:numFmt w:val="bullet"/>
      <w:lvlText w:val=""/>
      <w:lvlJc w:val="left"/>
      <w:pPr>
        <w:ind w:left="1125" w:hanging="360"/>
      </w:pPr>
      <w:rPr>
        <w:rFonts w:ascii="Wingdings" w:hAnsi="Wingdings" w:hint="default"/>
        <w:color w:val="943634"/>
        <w:sz w:val="20"/>
        <w:szCs w:val="20"/>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
    <w:nsid w:val="1CE47E5C"/>
    <w:multiLevelType w:val="hybridMultilevel"/>
    <w:tmpl w:val="4EBAA11E"/>
    <w:lvl w:ilvl="0" w:tplc="AB86DF54">
      <w:start w:val="1"/>
      <w:numFmt w:val="bullet"/>
      <w:lvlText w:val=""/>
      <w:lvlJc w:val="left"/>
      <w:pPr>
        <w:ind w:left="644" w:hanging="360"/>
      </w:pPr>
      <w:rPr>
        <w:rFonts w:ascii="Wingdings" w:hAnsi="Wingdings" w:hint="default"/>
        <w:color w:val="943634"/>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21FC01AF"/>
    <w:multiLevelType w:val="hybridMultilevel"/>
    <w:tmpl w:val="9A9AA876"/>
    <w:lvl w:ilvl="0" w:tplc="AB86DF54">
      <w:start w:val="1"/>
      <w:numFmt w:val="bullet"/>
      <w:lvlText w:val=""/>
      <w:lvlJc w:val="left"/>
      <w:pPr>
        <w:ind w:left="720" w:hanging="360"/>
      </w:pPr>
      <w:rPr>
        <w:rFonts w:ascii="Wingdings" w:hAnsi="Wingdings" w:hint="default"/>
        <w:color w:val="943634"/>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244408C1"/>
    <w:multiLevelType w:val="multilevel"/>
    <w:tmpl w:val="1F4C3170"/>
    <w:lvl w:ilvl="0">
      <w:start w:val="1"/>
      <w:numFmt w:val="bullet"/>
      <w:lvlText w:val=""/>
      <w:lvlJc w:val="left"/>
      <w:pPr>
        <w:tabs>
          <w:tab w:val="num" w:pos="720"/>
        </w:tabs>
        <w:ind w:left="720" w:hanging="360"/>
      </w:pPr>
      <w:rPr>
        <w:rFonts w:ascii="Wingdings" w:hAnsi="Wingdings" w:hint="default"/>
        <w:color w:val="943634"/>
        <w:sz w:val="20"/>
        <w:szCs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266061"/>
    <w:multiLevelType w:val="hybridMultilevel"/>
    <w:tmpl w:val="5964BCFE"/>
    <w:lvl w:ilvl="0" w:tplc="AB86DF54">
      <w:start w:val="1"/>
      <w:numFmt w:val="bullet"/>
      <w:lvlText w:val=""/>
      <w:lvlJc w:val="left"/>
      <w:pPr>
        <w:ind w:left="720" w:hanging="360"/>
      </w:pPr>
      <w:rPr>
        <w:rFonts w:ascii="Wingdings" w:hAnsi="Wingdings" w:hint="default"/>
        <w:color w:val="943634"/>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50807BC2"/>
    <w:multiLevelType w:val="hybridMultilevel"/>
    <w:tmpl w:val="08D6529C"/>
    <w:lvl w:ilvl="0" w:tplc="A9F84442">
      <w:numFmt w:val="bullet"/>
      <w:lvlText w:val="·"/>
      <w:lvlJc w:val="left"/>
      <w:pPr>
        <w:ind w:left="1065" w:hanging="705"/>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5277676F"/>
    <w:multiLevelType w:val="hybridMultilevel"/>
    <w:tmpl w:val="4F502C46"/>
    <w:lvl w:ilvl="0" w:tplc="2826BD28">
      <w:start w:val="1"/>
      <w:numFmt w:val="decimal"/>
      <w:lvlText w:val="%1."/>
      <w:lvlJc w:val="left"/>
      <w:pPr>
        <w:ind w:left="1665"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0">
    <w:nsid w:val="52CF072C"/>
    <w:multiLevelType w:val="hybridMultilevel"/>
    <w:tmpl w:val="C1EAE27A"/>
    <w:lvl w:ilvl="0" w:tplc="FBE085BA">
      <w:start w:val="1"/>
      <w:numFmt w:val="decimal"/>
      <w:lvlText w:val="%1)"/>
      <w:lvlJc w:val="left"/>
      <w:pPr>
        <w:ind w:left="1440" w:hanging="360"/>
      </w:pPr>
      <w:rPr>
        <w:color w:val="auto"/>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1">
    <w:nsid w:val="5BD667B3"/>
    <w:multiLevelType w:val="hybridMultilevel"/>
    <w:tmpl w:val="BDD8AFE2"/>
    <w:lvl w:ilvl="0" w:tplc="04260001">
      <w:start w:val="1"/>
      <w:numFmt w:val="bullet"/>
      <w:lvlText w:val=""/>
      <w:lvlJc w:val="left"/>
      <w:pPr>
        <w:tabs>
          <w:tab w:val="num" w:pos="720"/>
        </w:tabs>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2">
    <w:nsid w:val="6E9C359F"/>
    <w:multiLevelType w:val="hybridMultilevel"/>
    <w:tmpl w:val="82E88660"/>
    <w:lvl w:ilvl="0" w:tplc="AB86DF54">
      <w:start w:val="1"/>
      <w:numFmt w:val="bullet"/>
      <w:lvlText w:val=""/>
      <w:lvlJc w:val="left"/>
      <w:pPr>
        <w:ind w:left="720" w:hanging="360"/>
      </w:pPr>
      <w:rPr>
        <w:rFonts w:ascii="Wingdings" w:hAnsi="Wingdings" w:hint="default"/>
        <w:color w:val="943634"/>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72811442"/>
    <w:multiLevelType w:val="hybridMultilevel"/>
    <w:tmpl w:val="D026E976"/>
    <w:lvl w:ilvl="0" w:tplc="AB86DF54">
      <w:start w:val="1"/>
      <w:numFmt w:val="bullet"/>
      <w:lvlText w:val=""/>
      <w:lvlJc w:val="left"/>
      <w:pPr>
        <w:ind w:left="720" w:hanging="360"/>
      </w:pPr>
      <w:rPr>
        <w:rFonts w:ascii="Wingdings" w:hAnsi="Wingdings" w:hint="default"/>
        <w:color w:val="943634"/>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7BB237D8"/>
    <w:multiLevelType w:val="hybridMultilevel"/>
    <w:tmpl w:val="4E9C179C"/>
    <w:lvl w:ilvl="0" w:tplc="AB86DF54">
      <w:start w:val="1"/>
      <w:numFmt w:val="bullet"/>
      <w:lvlText w:val=""/>
      <w:lvlJc w:val="left"/>
      <w:pPr>
        <w:ind w:left="720" w:hanging="360"/>
      </w:pPr>
      <w:rPr>
        <w:rFonts w:ascii="Wingdings" w:hAnsi="Wingdings" w:hint="default"/>
        <w:color w:val="943634"/>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0"/>
  </w:num>
  <w:num w:numId="6">
    <w:abstractNumId w:val="5"/>
  </w:num>
  <w:num w:numId="7">
    <w:abstractNumId w:val="6"/>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2"/>
  </w:num>
  <w:num w:numId="13">
    <w:abstractNumId w:val="8"/>
  </w:num>
  <w:num w:numId="14">
    <w:abstractNumId w:val="1"/>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44CC9"/>
    <w:rsid w:val="00006F1F"/>
    <w:rsid w:val="000473B2"/>
    <w:rsid w:val="00047B4E"/>
    <w:rsid w:val="00067572"/>
    <w:rsid w:val="00072380"/>
    <w:rsid w:val="000816CC"/>
    <w:rsid w:val="000A7ADE"/>
    <w:rsid w:val="000C3B56"/>
    <w:rsid w:val="000C61C5"/>
    <w:rsid w:val="000F5D94"/>
    <w:rsid w:val="0010094A"/>
    <w:rsid w:val="0010153B"/>
    <w:rsid w:val="00130F0B"/>
    <w:rsid w:val="0014076B"/>
    <w:rsid w:val="00154D73"/>
    <w:rsid w:val="001755D2"/>
    <w:rsid w:val="001900DB"/>
    <w:rsid w:val="001978DF"/>
    <w:rsid w:val="001D362B"/>
    <w:rsid w:val="001E1BF8"/>
    <w:rsid w:val="001E6EE8"/>
    <w:rsid w:val="00202C1F"/>
    <w:rsid w:val="00211046"/>
    <w:rsid w:val="00213EC5"/>
    <w:rsid w:val="00222CCF"/>
    <w:rsid w:val="00232EF1"/>
    <w:rsid w:val="00240316"/>
    <w:rsid w:val="00257484"/>
    <w:rsid w:val="00274F68"/>
    <w:rsid w:val="00282A50"/>
    <w:rsid w:val="002B1FA4"/>
    <w:rsid w:val="002B56D7"/>
    <w:rsid w:val="002C4276"/>
    <w:rsid w:val="00321F77"/>
    <w:rsid w:val="0033526D"/>
    <w:rsid w:val="00344B1D"/>
    <w:rsid w:val="00365660"/>
    <w:rsid w:val="00391E03"/>
    <w:rsid w:val="003A3967"/>
    <w:rsid w:val="00437D66"/>
    <w:rsid w:val="00447988"/>
    <w:rsid w:val="00451473"/>
    <w:rsid w:val="00454526"/>
    <w:rsid w:val="00460143"/>
    <w:rsid w:val="00465D84"/>
    <w:rsid w:val="004B62C5"/>
    <w:rsid w:val="00516B78"/>
    <w:rsid w:val="00525032"/>
    <w:rsid w:val="005430F8"/>
    <w:rsid w:val="00557CA8"/>
    <w:rsid w:val="005B1728"/>
    <w:rsid w:val="005E081C"/>
    <w:rsid w:val="00627171"/>
    <w:rsid w:val="00642A58"/>
    <w:rsid w:val="00645A52"/>
    <w:rsid w:val="00646530"/>
    <w:rsid w:val="00696240"/>
    <w:rsid w:val="006A11CC"/>
    <w:rsid w:val="006D0B48"/>
    <w:rsid w:val="0070791F"/>
    <w:rsid w:val="00732976"/>
    <w:rsid w:val="0073682E"/>
    <w:rsid w:val="00742A1C"/>
    <w:rsid w:val="0075198E"/>
    <w:rsid w:val="00764826"/>
    <w:rsid w:val="007754EB"/>
    <w:rsid w:val="00792A6F"/>
    <w:rsid w:val="007A1652"/>
    <w:rsid w:val="007C5D3B"/>
    <w:rsid w:val="007D720E"/>
    <w:rsid w:val="007F6558"/>
    <w:rsid w:val="00815D32"/>
    <w:rsid w:val="00830007"/>
    <w:rsid w:val="00831C07"/>
    <w:rsid w:val="00854A5D"/>
    <w:rsid w:val="008661D5"/>
    <w:rsid w:val="008A1122"/>
    <w:rsid w:val="008C6346"/>
    <w:rsid w:val="008D512B"/>
    <w:rsid w:val="008E3422"/>
    <w:rsid w:val="008E3B48"/>
    <w:rsid w:val="008F666F"/>
    <w:rsid w:val="008F7193"/>
    <w:rsid w:val="00902589"/>
    <w:rsid w:val="00904E2D"/>
    <w:rsid w:val="00905AEA"/>
    <w:rsid w:val="00921FEF"/>
    <w:rsid w:val="00942D74"/>
    <w:rsid w:val="00962876"/>
    <w:rsid w:val="0097245D"/>
    <w:rsid w:val="00992F23"/>
    <w:rsid w:val="009B65FD"/>
    <w:rsid w:val="009F2BE7"/>
    <w:rsid w:val="009F42EC"/>
    <w:rsid w:val="00A14B8B"/>
    <w:rsid w:val="00A33260"/>
    <w:rsid w:val="00A42B84"/>
    <w:rsid w:val="00AB0973"/>
    <w:rsid w:val="00AC0D89"/>
    <w:rsid w:val="00AC2A49"/>
    <w:rsid w:val="00B061BB"/>
    <w:rsid w:val="00B11C85"/>
    <w:rsid w:val="00B13704"/>
    <w:rsid w:val="00B17A57"/>
    <w:rsid w:val="00B222B3"/>
    <w:rsid w:val="00B35629"/>
    <w:rsid w:val="00B379DD"/>
    <w:rsid w:val="00B822E0"/>
    <w:rsid w:val="00B839BC"/>
    <w:rsid w:val="00B8560F"/>
    <w:rsid w:val="00BB5AC1"/>
    <w:rsid w:val="00BB73EA"/>
    <w:rsid w:val="00BD086D"/>
    <w:rsid w:val="00C03024"/>
    <w:rsid w:val="00C27F5D"/>
    <w:rsid w:val="00C35A08"/>
    <w:rsid w:val="00C3770A"/>
    <w:rsid w:val="00C4334F"/>
    <w:rsid w:val="00C516F5"/>
    <w:rsid w:val="00C92172"/>
    <w:rsid w:val="00CA6CAF"/>
    <w:rsid w:val="00CC0C41"/>
    <w:rsid w:val="00CD7945"/>
    <w:rsid w:val="00CE41CF"/>
    <w:rsid w:val="00D05EC5"/>
    <w:rsid w:val="00D15BF0"/>
    <w:rsid w:val="00D21CE3"/>
    <w:rsid w:val="00D26FDA"/>
    <w:rsid w:val="00D3253B"/>
    <w:rsid w:val="00D63C0A"/>
    <w:rsid w:val="00D64A54"/>
    <w:rsid w:val="00D74C74"/>
    <w:rsid w:val="00D9504D"/>
    <w:rsid w:val="00DA61DE"/>
    <w:rsid w:val="00DB6882"/>
    <w:rsid w:val="00DE0178"/>
    <w:rsid w:val="00E00A23"/>
    <w:rsid w:val="00E10E69"/>
    <w:rsid w:val="00E279A4"/>
    <w:rsid w:val="00E32DF5"/>
    <w:rsid w:val="00E42856"/>
    <w:rsid w:val="00E52F88"/>
    <w:rsid w:val="00E76A01"/>
    <w:rsid w:val="00E924A9"/>
    <w:rsid w:val="00EA0207"/>
    <w:rsid w:val="00EA053B"/>
    <w:rsid w:val="00EA5D4D"/>
    <w:rsid w:val="00EB46B1"/>
    <w:rsid w:val="00ED30D0"/>
    <w:rsid w:val="00ED64F5"/>
    <w:rsid w:val="00EE0AEA"/>
    <w:rsid w:val="00EE61E3"/>
    <w:rsid w:val="00EE7B48"/>
    <w:rsid w:val="00F21167"/>
    <w:rsid w:val="00F44CC9"/>
    <w:rsid w:val="00F67EC6"/>
    <w:rsid w:val="00F70871"/>
    <w:rsid w:val="00F92033"/>
    <w:rsid w:val="00FA0390"/>
    <w:rsid w:val="00FA049D"/>
    <w:rsid w:val="00FA5C57"/>
    <w:rsid w:val="00FB7EEE"/>
    <w:rsid w:val="00FC1B6D"/>
    <w:rsid w:val="00FD09E2"/>
    <w:rsid w:val="00FD1253"/>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F44CC9"/>
  </w:style>
  <w:style w:type="paragraph" w:styleId="Virsraksts2">
    <w:name w:val="heading 2"/>
    <w:basedOn w:val="Parastais"/>
    <w:link w:val="Virsraksts2Rakstz"/>
    <w:uiPriority w:val="9"/>
    <w:qFormat/>
    <w:rsid w:val="00C516F5"/>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2">
    <w:name w:val="Body Text 2"/>
    <w:basedOn w:val="Parastais"/>
    <w:link w:val="Pamatteksts2Rakstz"/>
    <w:uiPriority w:val="99"/>
    <w:unhideWhenUsed/>
    <w:rsid w:val="00F44CC9"/>
    <w:pPr>
      <w:spacing w:after="120" w:line="480" w:lineRule="auto"/>
    </w:pPr>
  </w:style>
  <w:style w:type="character" w:customStyle="1" w:styleId="Pamatteksts2Rakstz">
    <w:name w:val="Pamatteksts 2 Rakstz."/>
    <w:basedOn w:val="Noklusjumarindkopasfonts"/>
    <w:link w:val="Pamatteksts2"/>
    <w:uiPriority w:val="99"/>
    <w:rsid w:val="00F44CC9"/>
  </w:style>
  <w:style w:type="character" w:styleId="Hipersaite">
    <w:name w:val="Hyperlink"/>
    <w:basedOn w:val="Noklusjumarindkopasfonts"/>
    <w:uiPriority w:val="99"/>
    <w:unhideWhenUsed/>
    <w:rsid w:val="00F44CC9"/>
    <w:rPr>
      <w:color w:val="0000FF" w:themeColor="hyperlink"/>
      <w:u w:val="single"/>
    </w:rPr>
  </w:style>
  <w:style w:type="paragraph" w:styleId="Sarakstarindkopa">
    <w:name w:val="List Paragraph"/>
    <w:basedOn w:val="Parastais"/>
    <w:uiPriority w:val="34"/>
    <w:qFormat/>
    <w:rsid w:val="00F44CC9"/>
    <w:pPr>
      <w:spacing w:after="0" w:line="240" w:lineRule="auto"/>
      <w:ind w:left="720"/>
    </w:pPr>
    <w:rPr>
      <w:rFonts w:ascii="Times New Roman" w:eastAsia="Times New Roman" w:hAnsi="Times New Roman" w:cs="Times New Roman"/>
      <w:sz w:val="24"/>
      <w:szCs w:val="24"/>
      <w:lang w:eastAsia="lv-LV"/>
    </w:rPr>
  </w:style>
  <w:style w:type="paragraph" w:styleId="ParastaisWeb">
    <w:name w:val="Normal (Web)"/>
    <w:basedOn w:val="Parastais"/>
    <w:uiPriority w:val="99"/>
    <w:unhideWhenUsed/>
    <w:rsid w:val="00F44CC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matteksts">
    <w:name w:val="Body Text"/>
    <w:basedOn w:val="Parastais"/>
    <w:link w:val="PamattekstsRakstz"/>
    <w:uiPriority w:val="99"/>
    <w:unhideWhenUsed/>
    <w:rsid w:val="00F44CC9"/>
    <w:pPr>
      <w:spacing w:after="120"/>
    </w:pPr>
  </w:style>
  <w:style w:type="character" w:customStyle="1" w:styleId="PamattekstsRakstz">
    <w:name w:val="Pamatteksts Rakstz."/>
    <w:basedOn w:val="Noklusjumarindkopasfonts"/>
    <w:link w:val="Pamatteksts"/>
    <w:uiPriority w:val="99"/>
    <w:rsid w:val="00F44CC9"/>
  </w:style>
  <w:style w:type="paragraph" w:styleId="Balonteksts">
    <w:name w:val="Balloon Text"/>
    <w:basedOn w:val="Parastais"/>
    <w:link w:val="BalontekstsRakstz"/>
    <w:uiPriority w:val="99"/>
    <w:semiHidden/>
    <w:unhideWhenUsed/>
    <w:rsid w:val="00F44CC9"/>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44CC9"/>
    <w:rPr>
      <w:rFonts w:ascii="Tahoma" w:hAnsi="Tahoma" w:cs="Tahoma"/>
      <w:sz w:val="16"/>
      <w:szCs w:val="16"/>
    </w:rPr>
  </w:style>
  <w:style w:type="character" w:styleId="Izteiksmgs">
    <w:name w:val="Strong"/>
    <w:basedOn w:val="Noklusjumarindkopasfonts"/>
    <w:uiPriority w:val="22"/>
    <w:qFormat/>
    <w:rsid w:val="00D21CE3"/>
    <w:rPr>
      <w:b/>
      <w:bCs/>
    </w:rPr>
  </w:style>
  <w:style w:type="character" w:customStyle="1" w:styleId="apple-style-span">
    <w:name w:val="apple-style-span"/>
    <w:basedOn w:val="Noklusjumarindkopasfonts"/>
    <w:rsid w:val="00942D74"/>
  </w:style>
  <w:style w:type="character" w:customStyle="1" w:styleId="Virsraksts2Rakstz">
    <w:name w:val="Virsraksts 2 Rakstz."/>
    <w:basedOn w:val="Noklusjumarindkopasfonts"/>
    <w:link w:val="Virsraksts2"/>
    <w:uiPriority w:val="9"/>
    <w:rsid w:val="00C516F5"/>
    <w:rPr>
      <w:rFonts w:ascii="Times New Roman" w:eastAsia="Times New Roman" w:hAnsi="Times New Roman" w:cs="Times New Roman"/>
      <w:b/>
      <w:bCs/>
      <w:sz w:val="36"/>
      <w:szCs w:val="3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925284">
      <w:bodyDiv w:val="1"/>
      <w:marLeft w:val="0"/>
      <w:marRight w:val="0"/>
      <w:marTop w:val="0"/>
      <w:marBottom w:val="0"/>
      <w:divBdr>
        <w:top w:val="none" w:sz="0" w:space="0" w:color="auto"/>
        <w:left w:val="none" w:sz="0" w:space="0" w:color="auto"/>
        <w:bottom w:val="none" w:sz="0" w:space="0" w:color="auto"/>
        <w:right w:val="none" w:sz="0" w:space="0" w:color="auto"/>
      </w:divBdr>
    </w:div>
    <w:div w:id="74011478">
      <w:bodyDiv w:val="1"/>
      <w:marLeft w:val="0"/>
      <w:marRight w:val="0"/>
      <w:marTop w:val="0"/>
      <w:marBottom w:val="0"/>
      <w:divBdr>
        <w:top w:val="none" w:sz="0" w:space="0" w:color="auto"/>
        <w:left w:val="none" w:sz="0" w:space="0" w:color="auto"/>
        <w:bottom w:val="none" w:sz="0" w:space="0" w:color="auto"/>
        <w:right w:val="none" w:sz="0" w:space="0" w:color="auto"/>
      </w:divBdr>
      <w:divsChild>
        <w:div w:id="1456408870">
          <w:marLeft w:val="0"/>
          <w:marRight w:val="0"/>
          <w:marTop w:val="0"/>
          <w:marBottom w:val="0"/>
          <w:divBdr>
            <w:top w:val="none" w:sz="0" w:space="0" w:color="auto"/>
            <w:left w:val="none" w:sz="0" w:space="0" w:color="auto"/>
            <w:bottom w:val="none" w:sz="0" w:space="0" w:color="auto"/>
            <w:right w:val="none" w:sz="0" w:space="0" w:color="auto"/>
          </w:divBdr>
          <w:divsChild>
            <w:div w:id="1006442560">
              <w:marLeft w:val="0"/>
              <w:marRight w:val="0"/>
              <w:marTop w:val="0"/>
              <w:marBottom w:val="0"/>
              <w:divBdr>
                <w:top w:val="none" w:sz="0" w:space="0" w:color="auto"/>
                <w:left w:val="none" w:sz="0" w:space="0" w:color="auto"/>
                <w:bottom w:val="none" w:sz="0" w:space="0" w:color="auto"/>
                <w:right w:val="none" w:sz="0" w:space="0" w:color="auto"/>
              </w:divBdr>
              <w:divsChild>
                <w:div w:id="2105105202">
                  <w:marLeft w:val="0"/>
                  <w:marRight w:val="0"/>
                  <w:marTop w:val="0"/>
                  <w:marBottom w:val="0"/>
                  <w:divBdr>
                    <w:top w:val="none" w:sz="0" w:space="0" w:color="auto"/>
                    <w:left w:val="none" w:sz="0" w:space="0" w:color="auto"/>
                    <w:bottom w:val="none" w:sz="0" w:space="0" w:color="auto"/>
                    <w:right w:val="none" w:sz="0" w:space="0" w:color="auto"/>
                  </w:divBdr>
                  <w:divsChild>
                    <w:div w:id="1243484818">
                      <w:marLeft w:val="0"/>
                      <w:marRight w:val="0"/>
                      <w:marTop w:val="0"/>
                      <w:marBottom w:val="0"/>
                      <w:divBdr>
                        <w:top w:val="none" w:sz="0" w:space="0" w:color="auto"/>
                        <w:left w:val="none" w:sz="0" w:space="0" w:color="auto"/>
                        <w:bottom w:val="none" w:sz="0" w:space="0" w:color="auto"/>
                        <w:right w:val="none" w:sz="0" w:space="0" w:color="auto"/>
                      </w:divBdr>
                      <w:divsChild>
                        <w:div w:id="171843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20773">
      <w:bodyDiv w:val="1"/>
      <w:marLeft w:val="0"/>
      <w:marRight w:val="0"/>
      <w:marTop w:val="0"/>
      <w:marBottom w:val="0"/>
      <w:divBdr>
        <w:top w:val="none" w:sz="0" w:space="0" w:color="auto"/>
        <w:left w:val="none" w:sz="0" w:space="0" w:color="auto"/>
        <w:bottom w:val="none" w:sz="0" w:space="0" w:color="auto"/>
        <w:right w:val="none" w:sz="0" w:space="0" w:color="auto"/>
      </w:divBdr>
      <w:divsChild>
        <w:div w:id="854732947">
          <w:marLeft w:val="0"/>
          <w:marRight w:val="0"/>
          <w:marTop w:val="0"/>
          <w:marBottom w:val="0"/>
          <w:divBdr>
            <w:top w:val="none" w:sz="0" w:space="0" w:color="auto"/>
            <w:left w:val="none" w:sz="0" w:space="0" w:color="auto"/>
            <w:bottom w:val="none" w:sz="0" w:space="0" w:color="auto"/>
            <w:right w:val="none" w:sz="0" w:space="0" w:color="auto"/>
          </w:divBdr>
          <w:divsChild>
            <w:div w:id="35855156">
              <w:marLeft w:val="330"/>
              <w:marRight w:val="0"/>
              <w:marTop w:val="0"/>
              <w:marBottom w:val="825"/>
              <w:divBdr>
                <w:top w:val="none" w:sz="0" w:space="0" w:color="auto"/>
                <w:left w:val="none" w:sz="0" w:space="0" w:color="auto"/>
                <w:bottom w:val="none" w:sz="0" w:space="0" w:color="auto"/>
                <w:right w:val="none" w:sz="0" w:space="0" w:color="auto"/>
              </w:divBdr>
            </w:div>
          </w:divsChild>
        </w:div>
      </w:divsChild>
    </w:div>
    <w:div w:id="93137647">
      <w:bodyDiv w:val="1"/>
      <w:marLeft w:val="0"/>
      <w:marRight w:val="0"/>
      <w:marTop w:val="0"/>
      <w:marBottom w:val="0"/>
      <w:divBdr>
        <w:top w:val="none" w:sz="0" w:space="0" w:color="auto"/>
        <w:left w:val="none" w:sz="0" w:space="0" w:color="auto"/>
        <w:bottom w:val="none" w:sz="0" w:space="0" w:color="auto"/>
        <w:right w:val="none" w:sz="0" w:space="0" w:color="auto"/>
      </w:divBdr>
      <w:divsChild>
        <w:div w:id="134838784">
          <w:marLeft w:val="0"/>
          <w:marRight w:val="0"/>
          <w:marTop w:val="0"/>
          <w:marBottom w:val="0"/>
          <w:divBdr>
            <w:top w:val="none" w:sz="0" w:space="0" w:color="auto"/>
            <w:left w:val="none" w:sz="0" w:space="0" w:color="auto"/>
            <w:bottom w:val="none" w:sz="0" w:space="0" w:color="auto"/>
            <w:right w:val="none" w:sz="0" w:space="0" w:color="auto"/>
          </w:divBdr>
          <w:divsChild>
            <w:div w:id="180045989">
              <w:marLeft w:val="330"/>
              <w:marRight w:val="0"/>
              <w:marTop w:val="0"/>
              <w:marBottom w:val="825"/>
              <w:divBdr>
                <w:top w:val="none" w:sz="0" w:space="0" w:color="auto"/>
                <w:left w:val="none" w:sz="0" w:space="0" w:color="auto"/>
                <w:bottom w:val="none" w:sz="0" w:space="0" w:color="auto"/>
                <w:right w:val="none" w:sz="0" w:space="0" w:color="auto"/>
              </w:divBdr>
              <w:divsChild>
                <w:div w:id="57154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63759">
      <w:bodyDiv w:val="1"/>
      <w:marLeft w:val="0"/>
      <w:marRight w:val="0"/>
      <w:marTop w:val="0"/>
      <w:marBottom w:val="0"/>
      <w:divBdr>
        <w:top w:val="none" w:sz="0" w:space="0" w:color="auto"/>
        <w:left w:val="none" w:sz="0" w:space="0" w:color="auto"/>
        <w:bottom w:val="none" w:sz="0" w:space="0" w:color="auto"/>
        <w:right w:val="none" w:sz="0" w:space="0" w:color="auto"/>
      </w:divBdr>
      <w:divsChild>
        <w:div w:id="1836219985">
          <w:marLeft w:val="0"/>
          <w:marRight w:val="0"/>
          <w:marTop w:val="0"/>
          <w:marBottom w:val="0"/>
          <w:divBdr>
            <w:top w:val="none" w:sz="0" w:space="0" w:color="auto"/>
            <w:left w:val="none" w:sz="0" w:space="0" w:color="auto"/>
            <w:bottom w:val="none" w:sz="0" w:space="0" w:color="auto"/>
            <w:right w:val="none" w:sz="0" w:space="0" w:color="auto"/>
          </w:divBdr>
          <w:divsChild>
            <w:div w:id="1881046685">
              <w:marLeft w:val="0"/>
              <w:marRight w:val="0"/>
              <w:marTop w:val="0"/>
              <w:marBottom w:val="0"/>
              <w:divBdr>
                <w:top w:val="none" w:sz="0" w:space="0" w:color="auto"/>
                <w:left w:val="none" w:sz="0" w:space="0" w:color="auto"/>
                <w:bottom w:val="none" w:sz="0" w:space="0" w:color="auto"/>
                <w:right w:val="none" w:sz="0" w:space="0" w:color="auto"/>
              </w:divBdr>
              <w:divsChild>
                <w:div w:id="1299070623">
                  <w:marLeft w:val="0"/>
                  <w:marRight w:val="0"/>
                  <w:marTop w:val="0"/>
                  <w:marBottom w:val="0"/>
                  <w:divBdr>
                    <w:top w:val="none" w:sz="0" w:space="0" w:color="auto"/>
                    <w:left w:val="none" w:sz="0" w:space="0" w:color="auto"/>
                    <w:bottom w:val="none" w:sz="0" w:space="0" w:color="auto"/>
                    <w:right w:val="none" w:sz="0" w:space="0" w:color="auto"/>
                  </w:divBdr>
                  <w:divsChild>
                    <w:div w:id="515003944">
                      <w:marLeft w:val="0"/>
                      <w:marRight w:val="0"/>
                      <w:marTop w:val="0"/>
                      <w:marBottom w:val="0"/>
                      <w:divBdr>
                        <w:top w:val="none" w:sz="0" w:space="0" w:color="auto"/>
                        <w:left w:val="none" w:sz="0" w:space="0" w:color="auto"/>
                        <w:bottom w:val="none" w:sz="0" w:space="0" w:color="auto"/>
                        <w:right w:val="none" w:sz="0" w:space="0" w:color="auto"/>
                      </w:divBdr>
                      <w:divsChild>
                        <w:div w:id="5518607">
                          <w:marLeft w:val="0"/>
                          <w:marRight w:val="0"/>
                          <w:marTop w:val="0"/>
                          <w:marBottom w:val="0"/>
                          <w:divBdr>
                            <w:top w:val="none" w:sz="0" w:space="0" w:color="auto"/>
                            <w:left w:val="none" w:sz="0" w:space="0" w:color="auto"/>
                            <w:bottom w:val="none" w:sz="0" w:space="0" w:color="auto"/>
                            <w:right w:val="none" w:sz="0" w:space="0" w:color="auto"/>
                          </w:divBdr>
                          <w:divsChild>
                            <w:div w:id="33695677">
                              <w:marLeft w:val="0"/>
                              <w:marRight w:val="0"/>
                              <w:marTop w:val="0"/>
                              <w:marBottom w:val="0"/>
                              <w:divBdr>
                                <w:top w:val="none" w:sz="0" w:space="0" w:color="auto"/>
                                <w:left w:val="none" w:sz="0" w:space="0" w:color="auto"/>
                                <w:bottom w:val="none" w:sz="0" w:space="0" w:color="auto"/>
                                <w:right w:val="none" w:sz="0" w:space="0" w:color="auto"/>
                              </w:divBdr>
                              <w:divsChild>
                                <w:div w:id="1062564538">
                                  <w:marLeft w:val="0"/>
                                  <w:marRight w:val="0"/>
                                  <w:marTop w:val="0"/>
                                  <w:marBottom w:val="0"/>
                                  <w:divBdr>
                                    <w:top w:val="none" w:sz="0" w:space="0" w:color="auto"/>
                                    <w:left w:val="none" w:sz="0" w:space="0" w:color="auto"/>
                                    <w:bottom w:val="none" w:sz="0" w:space="0" w:color="auto"/>
                                    <w:right w:val="none" w:sz="0" w:space="0" w:color="auto"/>
                                  </w:divBdr>
                                </w:div>
                                <w:div w:id="1760640028">
                                  <w:marLeft w:val="0"/>
                                  <w:marRight w:val="0"/>
                                  <w:marTop w:val="0"/>
                                  <w:marBottom w:val="0"/>
                                  <w:divBdr>
                                    <w:top w:val="none" w:sz="0" w:space="0" w:color="auto"/>
                                    <w:left w:val="none" w:sz="0" w:space="0" w:color="auto"/>
                                    <w:bottom w:val="none" w:sz="0" w:space="0" w:color="auto"/>
                                    <w:right w:val="none" w:sz="0" w:space="0" w:color="auto"/>
                                  </w:divBdr>
                                </w:div>
                                <w:div w:id="332882468">
                                  <w:marLeft w:val="0"/>
                                  <w:marRight w:val="0"/>
                                  <w:marTop w:val="0"/>
                                  <w:marBottom w:val="0"/>
                                  <w:divBdr>
                                    <w:top w:val="none" w:sz="0" w:space="0" w:color="auto"/>
                                    <w:left w:val="none" w:sz="0" w:space="0" w:color="auto"/>
                                    <w:bottom w:val="none" w:sz="0" w:space="0" w:color="auto"/>
                                    <w:right w:val="none" w:sz="0" w:space="0" w:color="auto"/>
                                  </w:divBdr>
                                </w:div>
                                <w:div w:id="34860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00151">
      <w:bodyDiv w:val="1"/>
      <w:marLeft w:val="0"/>
      <w:marRight w:val="0"/>
      <w:marTop w:val="0"/>
      <w:marBottom w:val="0"/>
      <w:divBdr>
        <w:top w:val="none" w:sz="0" w:space="0" w:color="auto"/>
        <w:left w:val="none" w:sz="0" w:space="0" w:color="auto"/>
        <w:bottom w:val="none" w:sz="0" w:space="0" w:color="auto"/>
        <w:right w:val="none" w:sz="0" w:space="0" w:color="auto"/>
      </w:divBdr>
    </w:div>
    <w:div w:id="203953400">
      <w:bodyDiv w:val="1"/>
      <w:marLeft w:val="0"/>
      <w:marRight w:val="0"/>
      <w:marTop w:val="0"/>
      <w:marBottom w:val="0"/>
      <w:divBdr>
        <w:top w:val="none" w:sz="0" w:space="0" w:color="auto"/>
        <w:left w:val="none" w:sz="0" w:space="0" w:color="auto"/>
        <w:bottom w:val="none" w:sz="0" w:space="0" w:color="auto"/>
        <w:right w:val="none" w:sz="0" w:space="0" w:color="auto"/>
      </w:divBdr>
    </w:div>
    <w:div w:id="606347297">
      <w:bodyDiv w:val="1"/>
      <w:marLeft w:val="0"/>
      <w:marRight w:val="0"/>
      <w:marTop w:val="0"/>
      <w:marBottom w:val="0"/>
      <w:divBdr>
        <w:top w:val="none" w:sz="0" w:space="0" w:color="auto"/>
        <w:left w:val="none" w:sz="0" w:space="0" w:color="auto"/>
        <w:bottom w:val="none" w:sz="0" w:space="0" w:color="auto"/>
        <w:right w:val="none" w:sz="0" w:space="0" w:color="auto"/>
      </w:divBdr>
      <w:divsChild>
        <w:div w:id="525795702">
          <w:marLeft w:val="0"/>
          <w:marRight w:val="0"/>
          <w:marTop w:val="0"/>
          <w:marBottom w:val="0"/>
          <w:divBdr>
            <w:top w:val="none" w:sz="0" w:space="0" w:color="auto"/>
            <w:left w:val="none" w:sz="0" w:space="0" w:color="auto"/>
            <w:bottom w:val="none" w:sz="0" w:space="0" w:color="auto"/>
            <w:right w:val="none" w:sz="0" w:space="0" w:color="auto"/>
          </w:divBdr>
          <w:divsChild>
            <w:div w:id="65305706">
              <w:marLeft w:val="330"/>
              <w:marRight w:val="0"/>
              <w:marTop w:val="0"/>
              <w:marBottom w:val="825"/>
              <w:divBdr>
                <w:top w:val="none" w:sz="0" w:space="0" w:color="auto"/>
                <w:left w:val="none" w:sz="0" w:space="0" w:color="auto"/>
                <w:bottom w:val="none" w:sz="0" w:space="0" w:color="auto"/>
                <w:right w:val="none" w:sz="0" w:space="0" w:color="auto"/>
              </w:divBdr>
              <w:divsChild>
                <w:div w:id="57455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806685">
      <w:bodyDiv w:val="1"/>
      <w:marLeft w:val="0"/>
      <w:marRight w:val="0"/>
      <w:marTop w:val="0"/>
      <w:marBottom w:val="0"/>
      <w:divBdr>
        <w:top w:val="none" w:sz="0" w:space="0" w:color="auto"/>
        <w:left w:val="none" w:sz="0" w:space="0" w:color="auto"/>
        <w:bottom w:val="none" w:sz="0" w:space="0" w:color="auto"/>
        <w:right w:val="none" w:sz="0" w:space="0" w:color="auto"/>
      </w:divBdr>
      <w:divsChild>
        <w:div w:id="1413699298">
          <w:marLeft w:val="0"/>
          <w:marRight w:val="0"/>
          <w:marTop w:val="0"/>
          <w:marBottom w:val="0"/>
          <w:divBdr>
            <w:top w:val="none" w:sz="0" w:space="0" w:color="auto"/>
            <w:left w:val="none" w:sz="0" w:space="0" w:color="auto"/>
            <w:bottom w:val="none" w:sz="0" w:space="0" w:color="auto"/>
            <w:right w:val="none" w:sz="0" w:space="0" w:color="auto"/>
          </w:divBdr>
          <w:divsChild>
            <w:div w:id="213124242">
              <w:marLeft w:val="330"/>
              <w:marRight w:val="0"/>
              <w:marTop w:val="0"/>
              <w:marBottom w:val="825"/>
              <w:divBdr>
                <w:top w:val="none" w:sz="0" w:space="0" w:color="auto"/>
                <w:left w:val="none" w:sz="0" w:space="0" w:color="auto"/>
                <w:bottom w:val="none" w:sz="0" w:space="0" w:color="auto"/>
                <w:right w:val="none" w:sz="0" w:space="0" w:color="auto"/>
              </w:divBdr>
            </w:div>
          </w:divsChild>
        </w:div>
      </w:divsChild>
    </w:div>
    <w:div w:id="1015765203">
      <w:bodyDiv w:val="1"/>
      <w:marLeft w:val="0"/>
      <w:marRight w:val="0"/>
      <w:marTop w:val="0"/>
      <w:marBottom w:val="0"/>
      <w:divBdr>
        <w:top w:val="none" w:sz="0" w:space="0" w:color="auto"/>
        <w:left w:val="none" w:sz="0" w:space="0" w:color="auto"/>
        <w:bottom w:val="none" w:sz="0" w:space="0" w:color="auto"/>
        <w:right w:val="none" w:sz="0" w:space="0" w:color="auto"/>
      </w:divBdr>
    </w:div>
    <w:div w:id="1018775757">
      <w:bodyDiv w:val="1"/>
      <w:marLeft w:val="0"/>
      <w:marRight w:val="0"/>
      <w:marTop w:val="0"/>
      <w:marBottom w:val="0"/>
      <w:divBdr>
        <w:top w:val="none" w:sz="0" w:space="0" w:color="auto"/>
        <w:left w:val="none" w:sz="0" w:space="0" w:color="auto"/>
        <w:bottom w:val="none" w:sz="0" w:space="0" w:color="auto"/>
        <w:right w:val="none" w:sz="0" w:space="0" w:color="auto"/>
      </w:divBdr>
    </w:div>
    <w:div w:id="1046684076">
      <w:bodyDiv w:val="1"/>
      <w:marLeft w:val="0"/>
      <w:marRight w:val="0"/>
      <w:marTop w:val="0"/>
      <w:marBottom w:val="0"/>
      <w:divBdr>
        <w:top w:val="none" w:sz="0" w:space="0" w:color="auto"/>
        <w:left w:val="none" w:sz="0" w:space="0" w:color="auto"/>
        <w:bottom w:val="none" w:sz="0" w:space="0" w:color="auto"/>
        <w:right w:val="none" w:sz="0" w:space="0" w:color="auto"/>
      </w:divBdr>
    </w:div>
    <w:div w:id="1158810885">
      <w:bodyDiv w:val="1"/>
      <w:marLeft w:val="0"/>
      <w:marRight w:val="0"/>
      <w:marTop w:val="0"/>
      <w:marBottom w:val="0"/>
      <w:divBdr>
        <w:top w:val="none" w:sz="0" w:space="0" w:color="auto"/>
        <w:left w:val="none" w:sz="0" w:space="0" w:color="auto"/>
        <w:bottom w:val="none" w:sz="0" w:space="0" w:color="auto"/>
        <w:right w:val="none" w:sz="0" w:space="0" w:color="auto"/>
      </w:divBdr>
    </w:div>
    <w:div w:id="1221407766">
      <w:bodyDiv w:val="1"/>
      <w:marLeft w:val="0"/>
      <w:marRight w:val="0"/>
      <w:marTop w:val="0"/>
      <w:marBottom w:val="0"/>
      <w:divBdr>
        <w:top w:val="none" w:sz="0" w:space="0" w:color="auto"/>
        <w:left w:val="none" w:sz="0" w:space="0" w:color="auto"/>
        <w:bottom w:val="none" w:sz="0" w:space="0" w:color="auto"/>
        <w:right w:val="none" w:sz="0" w:space="0" w:color="auto"/>
      </w:divBdr>
    </w:div>
    <w:div w:id="1257057940">
      <w:bodyDiv w:val="1"/>
      <w:marLeft w:val="0"/>
      <w:marRight w:val="0"/>
      <w:marTop w:val="0"/>
      <w:marBottom w:val="0"/>
      <w:divBdr>
        <w:top w:val="none" w:sz="0" w:space="0" w:color="auto"/>
        <w:left w:val="none" w:sz="0" w:space="0" w:color="auto"/>
        <w:bottom w:val="none" w:sz="0" w:space="0" w:color="auto"/>
        <w:right w:val="none" w:sz="0" w:space="0" w:color="auto"/>
      </w:divBdr>
    </w:div>
    <w:div w:id="1284505996">
      <w:bodyDiv w:val="1"/>
      <w:marLeft w:val="0"/>
      <w:marRight w:val="0"/>
      <w:marTop w:val="0"/>
      <w:marBottom w:val="0"/>
      <w:divBdr>
        <w:top w:val="none" w:sz="0" w:space="0" w:color="auto"/>
        <w:left w:val="none" w:sz="0" w:space="0" w:color="auto"/>
        <w:bottom w:val="none" w:sz="0" w:space="0" w:color="auto"/>
        <w:right w:val="none" w:sz="0" w:space="0" w:color="auto"/>
      </w:divBdr>
    </w:div>
    <w:div w:id="1292635102">
      <w:bodyDiv w:val="1"/>
      <w:marLeft w:val="0"/>
      <w:marRight w:val="0"/>
      <w:marTop w:val="0"/>
      <w:marBottom w:val="0"/>
      <w:divBdr>
        <w:top w:val="none" w:sz="0" w:space="0" w:color="auto"/>
        <w:left w:val="none" w:sz="0" w:space="0" w:color="auto"/>
        <w:bottom w:val="none" w:sz="0" w:space="0" w:color="auto"/>
        <w:right w:val="none" w:sz="0" w:space="0" w:color="auto"/>
      </w:divBdr>
    </w:div>
    <w:div w:id="1434932362">
      <w:bodyDiv w:val="1"/>
      <w:marLeft w:val="0"/>
      <w:marRight w:val="0"/>
      <w:marTop w:val="0"/>
      <w:marBottom w:val="0"/>
      <w:divBdr>
        <w:top w:val="none" w:sz="0" w:space="0" w:color="auto"/>
        <w:left w:val="none" w:sz="0" w:space="0" w:color="auto"/>
        <w:bottom w:val="none" w:sz="0" w:space="0" w:color="auto"/>
        <w:right w:val="none" w:sz="0" w:space="0" w:color="auto"/>
      </w:divBdr>
      <w:divsChild>
        <w:div w:id="594167708">
          <w:marLeft w:val="0"/>
          <w:marRight w:val="0"/>
          <w:marTop w:val="0"/>
          <w:marBottom w:val="0"/>
          <w:divBdr>
            <w:top w:val="none" w:sz="0" w:space="0" w:color="auto"/>
            <w:left w:val="none" w:sz="0" w:space="0" w:color="auto"/>
            <w:bottom w:val="none" w:sz="0" w:space="0" w:color="auto"/>
            <w:right w:val="none" w:sz="0" w:space="0" w:color="auto"/>
          </w:divBdr>
          <w:divsChild>
            <w:div w:id="373846398">
              <w:marLeft w:val="330"/>
              <w:marRight w:val="0"/>
              <w:marTop w:val="0"/>
              <w:marBottom w:val="825"/>
              <w:divBdr>
                <w:top w:val="none" w:sz="0" w:space="0" w:color="auto"/>
                <w:left w:val="none" w:sz="0" w:space="0" w:color="auto"/>
                <w:bottom w:val="none" w:sz="0" w:space="0" w:color="auto"/>
                <w:right w:val="none" w:sz="0" w:space="0" w:color="auto"/>
              </w:divBdr>
              <w:divsChild>
                <w:div w:id="115398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216675">
      <w:bodyDiv w:val="1"/>
      <w:marLeft w:val="0"/>
      <w:marRight w:val="0"/>
      <w:marTop w:val="0"/>
      <w:marBottom w:val="0"/>
      <w:divBdr>
        <w:top w:val="none" w:sz="0" w:space="0" w:color="auto"/>
        <w:left w:val="none" w:sz="0" w:space="0" w:color="auto"/>
        <w:bottom w:val="none" w:sz="0" w:space="0" w:color="auto"/>
        <w:right w:val="none" w:sz="0" w:space="0" w:color="auto"/>
      </w:divBdr>
      <w:divsChild>
        <w:div w:id="1414625674">
          <w:marLeft w:val="0"/>
          <w:marRight w:val="0"/>
          <w:marTop w:val="0"/>
          <w:marBottom w:val="0"/>
          <w:divBdr>
            <w:top w:val="none" w:sz="0" w:space="0" w:color="auto"/>
            <w:left w:val="none" w:sz="0" w:space="0" w:color="auto"/>
            <w:bottom w:val="none" w:sz="0" w:space="0" w:color="auto"/>
            <w:right w:val="none" w:sz="0" w:space="0" w:color="auto"/>
          </w:divBdr>
          <w:divsChild>
            <w:div w:id="684284946">
              <w:marLeft w:val="330"/>
              <w:marRight w:val="0"/>
              <w:marTop w:val="0"/>
              <w:marBottom w:val="825"/>
              <w:divBdr>
                <w:top w:val="none" w:sz="0" w:space="0" w:color="auto"/>
                <w:left w:val="none" w:sz="0" w:space="0" w:color="auto"/>
                <w:bottom w:val="none" w:sz="0" w:space="0" w:color="auto"/>
                <w:right w:val="none" w:sz="0" w:space="0" w:color="auto"/>
              </w:divBdr>
            </w:div>
          </w:divsChild>
        </w:div>
      </w:divsChild>
    </w:div>
    <w:div w:id="1549075784">
      <w:bodyDiv w:val="1"/>
      <w:marLeft w:val="0"/>
      <w:marRight w:val="0"/>
      <w:marTop w:val="0"/>
      <w:marBottom w:val="0"/>
      <w:divBdr>
        <w:top w:val="none" w:sz="0" w:space="0" w:color="auto"/>
        <w:left w:val="none" w:sz="0" w:space="0" w:color="auto"/>
        <w:bottom w:val="none" w:sz="0" w:space="0" w:color="auto"/>
        <w:right w:val="none" w:sz="0" w:space="0" w:color="auto"/>
      </w:divBdr>
      <w:divsChild>
        <w:div w:id="2096052741">
          <w:marLeft w:val="0"/>
          <w:marRight w:val="0"/>
          <w:marTop w:val="0"/>
          <w:marBottom w:val="0"/>
          <w:divBdr>
            <w:top w:val="none" w:sz="0" w:space="0" w:color="auto"/>
            <w:left w:val="none" w:sz="0" w:space="0" w:color="auto"/>
            <w:bottom w:val="none" w:sz="0" w:space="0" w:color="auto"/>
            <w:right w:val="none" w:sz="0" w:space="0" w:color="auto"/>
          </w:divBdr>
          <w:divsChild>
            <w:div w:id="1823041863">
              <w:marLeft w:val="330"/>
              <w:marRight w:val="0"/>
              <w:marTop w:val="0"/>
              <w:marBottom w:val="825"/>
              <w:divBdr>
                <w:top w:val="none" w:sz="0" w:space="0" w:color="auto"/>
                <w:left w:val="none" w:sz="0" w:space="0" w:color="auto"/>
                <w:bottom w:val="none" w:sz="0" w:space="0" w:color="auto"/>
                <w:right w:val="none" w:sz="0" w:space="0" w:color="auto"/>
              </w:divBdr>
            </w:div>
          </w:divsChild>
        </w:div>
      </w:divsChild>
    </w:div>
    <w:div w:id="1617367886">
      <w:bodyDiv w:val="1"/>
      <w:marLeft w:val="0"/>
      <w:marRight w:val="0"/>
      <w:marTop w:val="0"/>
      <w:marBottom w:val="0"/>
      <w:divBdr>
        <w:top w:val="none" w:sz="0" w:space="0" w:color="auto"/>
        <w:left w:val="none" w:sz="0" w:space="0" w:color="auto"/>
        <w:bottom w:val="none" w:sz="0" w:space="0" w:color="auto"/>
        <w:right w:val="none" w:sz="0" w:space="0" w:color="auto"/>
      </w:divBdr>
      <w:divsChild>
        <w:div w:id="398867406">
          <w:marLeft w:val="0"/>
          <w:marRight w:val="0"/>
          <w:marTop w:val="0"/>
          <w:marBottom w:val="0"/>
          <w:divBdr>
            <w:top w:val="none" w:sz="0" w:space="0" w:color="auto"/>
            <w:left w:val="none" w:sz="0" w:space="0" w:color="auto"/>
            <w:bottom w:val="none" w:sz="0" w:space="0" w:color="auto"/>
            <w:right w:val="none" w:sz="0" w:space="0" w:color="auto"/>
          </w:divBdr>
          <w:divsChild>
            <w:div w:id="2033258624">
              <w:marLeft w:val="330"/>
              <w:marRight w:val="0"/>
              <w:marTop w:val="0"/>
              <w:marBottom w:val="825"/>
              <w:divBdr>
                <w:top w:val="none" w:sz="0" w:space="0" w:color="auto"/>
                <w:left w:val="none" w:sz="0" w:space="0" w:color="auto"/>
                <w:bottom w:val="none" w:sz="0" w:space="0" w:color="auto"/>
                <w:right w:val="none" w:sz="0" w:space="0" w:color="auto"/>
              </w:divBdr>
            </w:div>
          </w:divsChild>
        </w:div>
      </w:divsChild>
    </w:div>
    <w:div w:id="1699045674">
      <w:bodyDiv w:val="1"/>
      <w:marLeft w:val="0"/>
      <w:marRight w:val="0"/>
      <w:marTop w:val="0"/>
      <w:marBottom w:val="0"/>
      <w:divBdr>
        <w:top w:val="none" w:sz="0" w:space="0" w:color="auto"/>
        <w:left w:val="none" w:sz="0" w:space="0" w:color="auto"/>
        <w:bottom w:val="none" w:sz="0" w:space="0" w:color="auto"/>
        <w:right w:val="none" w:sz="0" w:space="0" w:color="auto"/>
      </w:divBdr>
    </w:div>
    <w:div w:id="1994945334">
      <w:bodyDiv w:val="1"/>
      <w:marLeft w:val="0"/>
      <w:marRight w:val="0"/>
      <w:marTop w:val="0"/>
      <w:marBottom w:val="0"/>
      <w:divBdr>
        <w:top w:val="none" w:sz="0" w:space="0" w:color="auto"/>
        <w:left w:val="none" w:sz="0" w:space="0" w:color="auto"/>
        <w:bottom w:val="none" w:sz="0" w:space="0" w:color="auto"/>
        <w:right w:val="none" w:sz="0" w:space="0" w:color="auto"/>
      </w:divBdr>
      <w:divsChild>
        <w:div w:id="922226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mk.gov.lv/lv/mk/tap/?pid=40259424" TargetMode="External"/><Relationship Id="rId18" Type="http://schemas.openxmlformats.org/officeDocument/2006/relationships/hyperlink" Target="http://www.mk.gov.lv/lv/mk/tap/?pid=40259412" TargetMode="External"/><Relationship Id="rId26" Type="http://schemas.openxmlformats.org/officeDocument/2006/relationships/image" Target="media/image12.jpeg"/><Relationship Id="rId39"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8.emf"/><Relationship Id="rId34" Type="http://schemas.openxmlformats.org/officeDocument/2006/relationships/image" Target="media/image15.png"/><Relationship Id="rId42" Type="http://schemas.openxmlformats.org/officeDocument/2006/relationships/hyperlink" Target="http://twitter.com/lps_lv" TargetMode="External"/><Relationship Id="rId7" Type="http://schemas.openxmlformats.org/officeDocument/2006/relationships/hyperlink" Target="http://www.lps.lv/" TargetMode="External"/><Relationship Id="rId12" Type="http://schemas.openxmlformats.org/officeDocument/2006/relationships/image" Target="media/image5.png"/><Relationship Id="rId17" Type="http://schemas.openxmlformats.org/officeDocument/2006/relationships/hyperlink" Target="http://www.mk.gov.lv/lv/mk/tap/?pid=40259436" TargetMode="External"/><Relationship Id="rId25" Type="http://schemas.openxmlformats.org/officeDocument/2006/relationships/image" Target="media/image11.jpeg"/><Relationship Id="rId33" Type="http://schemas.openxmlformats.org/officeDocument/2006/relationships/hyperlink" Target="http://www.liepaja.lv/upload/zinjas_new/evelo.png" TargetMode="External"/><Relationship Id="rId38" Type="http://schemas.openxmlformats.org/officeDocument/2006/relationships/hyperlink" Target="http://www.vraa.gov.lv/lv/news/article.php?id=28199" TargetMode="External"/><Relationship Id="rId2" Type="http://schemas.openxmlformats.org/officeDocument/2006/relationships/numbering" Target="numbering.xml"/><Relationship Id="rId16" Type="http://schemas.openxmlformats.org/officeDocument/2006/relationships/hyperlink" Target="http://www.mk.gov.lv/lv/mk/tap/?pid=40259415" TargetMode="External"/><Relationship Id="rId20" Type="http://schemas.openxmlformats.org/officeDocument/2006/relationships/image" Target="media/image7.emf"/><Relationship Id="rId29" Type="http://schemas.openxmlformats.org/officeDocument/2006/relationships/hyperlink" Target="mailto:info@comperio.lv" TargetMode="External"/><Relationship Id="rId41" Type="http://schemas.openxmlformats.org/officeDocument/2006/relationships/hyperlink" Target="http://www.lps.lv"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lps.lv/Projekti/EgoPrise/?task=view&amp;article_id=2643" TargetMode="External"/><Relationship Id="rId24" Type="http://schemas.openxmlformats.org/officeDocument/2006/relationships/image" Target="media/image10.jpeg"/><Relationship Id="rId32" Type="http://schemas.openxmlformats.org/officeDocument/2006/relationships/hyperlink" Target="http://blog.stakeholde.rs" TargetMode="External"/><Relationship Id="rId37" Type="http://schemas.openxmlformats.org/officeDocument/2006/relationships/image" Target="http://www.vraa.gov.lv/uploads/Par%20mums/100x100_1417x1417_logo.jpg" TargetMode="External"/><Relationship Id="rId40" Type="http://schemas.openxmlformats.org/officeDocument/2006/relationships/hyperlink" Target="http://www.vraa.gov.lv/lv/news/article.php?id=27486"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k.gov.lv/lv/mk/tap/?pid=40259454" TargetMode="External"/><Relationship Id="rId23" Type="http://schemas.openxmlformats.org/officeDocument/2006/relationships/hyperlink" Target="http://www.estlat.eu/european-cooperation-day/voru-conference/" TargetMode="External"/><Relationship Id="rId28" Type="http://schemas.openxmlformats.org/officeDocument/2006/relationships/image" Target="media/image14.jpeg"/><Relationship Id="rId36" Type="http://schemas.openxmlformats.org/officeDocument/2006/relationships/image" Target="media/image16.jpeg"/><Relationship Id="rId10" Type="http://schemas.openxmlformats.org/officeDocument/2006/relationships/image" Target="media/image4.jpeg"/><Relationship Id="rId19" Type="http://schemas.openxmlformats.org/officeDocument/2006/relationships/image" Target="media/image6.emf"/><Relationship Id="rId31" Type="http://schemas.openxmlformats.org/officeDocument/2006/relationships/hyperlink" Target="http://stakeholde.rs"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www.mk.gov.lv/lv/mk/tap/?pid=40259382" TargetMode="External"/><Relationship Id="rId22" Type="http://schemas.openxmlformats.org/officeDocument/2006/relationships/image" Target="media/image9.jpeg"/><Relationship Id="rId27" Type="http://schemas.openxmlformats.org/officeDocument/2006/relationships/image" Target="media/image13.jpeg"/><Relationship Id="rId30" Type="http://schemas.openxmlformats.org/officeDocument/2006/relationships/hyperlink" Target="http://www.sigulda.lv/public/lat/jaunumi/5952/" TargetMode="External"/><Relationship Id="rId35" Type="http://schemas.openxmlformats.org/officeDocument/2006/relationships/hyperlink" Target="http://www.liepaja.lv/page/1?id=49&amp;news_id=27981" TargetMode="External"/><Relationship Id="rId43" Type="http://schemas.openxmlformats.org/officeDocument/2006/relationships/hyperlink" Target="mailto:ilze.mutjanko@lps.lv" TargetMode="External"/><Relationship Id="rId56"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272618-9E7A-49F6-8D08-40AB40AC9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5</Pages>
  <Words>8185</Words>
  <Characters>4667</Characters>
  <Application>Microsoft Office Word</Application>
  <DocSecurity>0</DocSecurity>
  <Lines>38</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LPS</Company>
  <LinksUpToDate>false</LinksUpToDate>
  <CharactersWithSpaces>12827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 Miklucane</dc:creator>
  <cp:keywords/>
  <dc:description/>
  <cp:lastModifiedBy>Installer</cp:lastModifiedBy>
  <cp:revision>136</cp:revision>
  <dcterms:created xsi:type="dcterms:W3CDTF">2012-08-07T07:06:00Z</dcterms:created>
  <dcterms:modified xsi:type="dcterms:W3CDTF">2012-08-17T14:17:00Z</dcterms:modified>
</cp:coreProperties>
</file>