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CB5D" w14:textId="77777777" w:rsidR="009B5681" w:rsidRDefault="009B5681" w:rsidP="00436629">
      <w:pPr>
        <w:shd w:val="clear" w:color="auto" w:fill="FFFFFF"/>
        <w:jc w:val="center"/>
        <w:rPr>
          <w:b/>
          <w:bCs/>
          <w:sz w:val="24"/>
          <w:szCs w:val="24"/>
        </w:rPr>
      </w:pPr>
    </w:p>
    <w:p w14:paraId="387A7D2E" w14:textId="62FFE4C9" w:rsidR="00436629" w:rsidRPr="003212D3" w:rsidRDefault="00436629" w:rsidP="00436629">
      <w:pPr>
        <w:shd w:val="clear" w:color="auto" w:fill="FFFFFF"/>
        <w:jc w:val="center"/>
        <w:rPr>
          <w:b/>
          <w:bCs/>
          <w:sz w:val="24"/>
          <w:szCs w:val="24"/>
        </w:rPr>
      </w:pPr>
      <w:r w:rsidRPr="003212D3">
        <w:rPr>
          <w:b/>
          <w:bCs/>
          <w:sz w:val="24"/>
          <w:szCs w:val="24"/>
        </w:rPr>
        <w:t>Ministru kabineta un Latvijas Pašvaldību savienības</w:t>
      </w:r>
    </w:p>
    <w:p w14:paraId="4E212467" w14:textId="77777777" w:rsidR="00436629" w:rsidRPr="003212D3" w:rsidRDefault="00436629" w:rsidP="00436629">
      <w:pPr>
        <w:shd w:val="clear" w:color="auto" w:fill="FFFFFF"/>
        <w:jc w:val="center"/>
        <w:rPr>
          <w:b/>
          <w:bCs/>
          <w:sz w:val="24"/>
          <w:szCs w:val="24"/>
        </w:rPr>
      </w:pPr>
      <w:r w:rsidRPr="003212D3">
        <w:rPr>
          <w:b/>
          <w:bCs/>
          <w:sz w:val="24"/>
          <w:szCs w:val="24"/>
        </w:rPr>
        <w:t>vienošanās un domstarpību</w:t>
      </w:r>
    </w:p>
    <w:p w14:paraId="687E6353" w14:textId="77777777" w:rsidR="00436629" w:rsidRPr="003212D3" w:rsidRDefault="00436629" w:rsidP="00436629">
      <w:pPr>
        <w:shd w:val="clear" w:color="auto" w:fill="FFFFFF"/>
        <w:jc w:val="center"/>
        <w:rPr>
          <w:sz w:val="24"/>
          <w:szCs w:val="24"/>
        </w:rPr>
      </w:pPr>
    </w:p>
    <w:p w14:paraId="53B5542C" w14:textId="77777777" w:rsidR="00436629" w:rsidRPr="003212D3" w:rsidRDefault="00436629" w:rsidP="00436629">
      <w:pPr>
        <w:shd w:val="clear" w:color="auto" w:fill="FFFFFF"/>
        <w:jc w:val="center"/>
        <w:rPr>
          <w:b/>
          <w:bCs/>
          <w:sz w:val="24"/>
          <w:szCs w:val="24"/>
        </w:rPr>
      </w:pPr>
      <w:r w:rsidRPr="003212D3">
        <w:rPr>
          <w:b/>
          <w:bCs/>
          <w:sz w:val="24"/>
          <w:szCs w:val="24"/>
        </w:rPr>
        <w:t>PROTOKOLS</w:t>
      </w:r>
    </w:p>
    <w:p w14:paraId="6E6B00D6" w14:textId="77777777" w:rsidR="00436629" w:rsidRPr="003212D3" w:rsidRDefault="00436629" w:rsidP="00436629">
      <w:pPr>
        <w:shd w:val="clear" w:color="auto" w:fill="FFFFFF"/>
        <w:rPr>
          <w:sz w:val="24"/>
          <w:szCs w:val="24"/>
        </w:rPr>
      </w:pPr>
    </w:p>
    <w:tbl>
      <w:tblPr>
        <w:tblW w:w="0" w:type="auto"/>
        <w:tblInd w:w="-106" w:type="dxa"/>
        <w:tblLayout w:type="fixed"/>
        <w:tblLook w:val="0000" w:firstRow="0" w:lastRow="0" w:firstColumn="0" w:lastColumn="0" w:noHBand="0" w:noVBand="0"/>
      </w:tblPr>
      <w:tblGrid>
        <w:gridCol w:w="3967"/>
        <w:gridCol w:w="886"/>
        <w:gridCol w:w="4137"/>
      </w:tblGrid>
      <w:tr w:rsidR="00436629" w:rsidRPr="003212D3" w14:paraId="7710FA17" w14:textId="77777777" w:rsidTr="00404F82">
        <w:trPr>
          <w:cantSplit/>
        </w:trPr>
        <w:tc>
          <w:tcPr>
            <w:tcW w:w="3967" w:type="dxa"/>
            <w:tcBorders>
              <w:top w:val="nil"/>
              <w:left w:val="nil"/>
              <w:bottom w:val="nil"/>
              <w:right w:val="nil"/>
            </w:tcBorders>
          </w:tcPr>
          <w:p w14:paraId="1A0BFE51" w14:textId="77777777" w:rsidR="00436629" w:rsidRPr="003212D3" w:rsidRDefault="00436629" w:rsidP="00404F82">
            <w:pPr>
              <w:shd w:val="clear" w:color="auto" w:fill="FFFFFF"/>
              <w:rPr>
                <w:sz w:val="24"/>
                <w:szCs w:val="24"/>
              </w:rPr>
            </w:pPr>
            <w:r w:rsidRPr="003212D3">
              <w:rPr>
                <w:sz w:val="24"/>
                <w:szCs w:val="24"/>
              </w:rPr>
              <w:t>Rīgā</w:t>
            </w:r>
          </w:p>
        </w:tc>
        <w:tc>
          <w:tcPr>
            <w:tcW w:w="886" w:type="dxa"/>
            <w:tcBorders>
              <w:top w:val="nil"/>
              <w:left w:val="nil"/>
              <w:bottom w:val="nil"/>
              <w:right w:val="nil"/>
            </w:tcBorders>
          </w:tcPr>
          <w:p w14:paraId="5928248B" w14:textId="77777777" w:rsidR="00436629" w:rsidRPr="003212D3" w:rsidRDefault="00436629" w:rsidP="00404F82">
            <w:pPr>
              <w:shd w:val="clear" w:color="auto" w:fill="FFFFFF"/>
              <w:rPr>
                <w:sz w:val="24"/>
                <w:szCs w:val="24"/>
              </w:rPr>
            </w:pPr>
          </w:p>
        </w:tc>
        <w:tc>
          <w:tcPr>
            <w:tcW w:w="4137" w:type="dxa"/>
            <w:tcBorders>
              <w:top w:val="nil"/>
              <w:left w:val="nil"/>
              <w:bottom w:val="nil"/>
              <w:right w:val="nil"/>
            </w:tcBorders>
          </w:tcPr>
          <w:p w14:paraId="740ECE65" w14:textId="43DCD4EF" w:rsidR="00436629" w:rsidRPr="003212D3" w:rsidRDefault="00436629" w:rsidP="00CE04ED">
            <w:pPr>
              <w:shd w:val="clear" w:color="auto" w:fill="FFFFFF"/>
              <w:jc w:val="right"/>
              <w:rPr>
                <w:sz w:val="24"/>
                <w:szCs w:val="24"/>
              </w:rPr>
            </w:pPr>
            <w:r w:rsidRPr="003212D3">
              <w:rPr>
                <w:sz w:val="24"/>
                <w:szCs w:val="24"/>
              </w:rPr>
              <w:t>20</w:t>
            </w:r>
            <w:r w:rsidR="00910933">
              <w:rPr>
                <w:sz w:val="24"/>
                <w:szCs w:val="24"/>
              </w:rPr>
              <w:t>2</w:t>
            </w:r>
            <w:r w:rsidR="00CE04ED">
              <w:rPr>
                <w:sz w:val="24"/>
                <w:szCs w:val="24"/>
              </w:rPr>
              <w:t>1</w:t>
            </w:r>
            <w:r w:rsidRPr="003212D3">
              <w:rPr>
                <w:sz w:val="24"/>
                <w:szCs w:val="24"/>
              </w:rPr>
              <w:t xml:space="preserve">.gada </w:t>
            </w:r>
            <w:r w:rsidR="00D52594">
              <w:rPr>
                <w:sz w:val="24"/>
                <w:szCs w:val="24"/>
              </w:rPr>
              <w:t>11</w:t>
            </w:r>
            <w:r w:rsidR="005C4247">
              <w:rPr>
                <w:sz w:val="24"/>
                <w:szCs w:val="24"/>
              </w:rPr>
              <w:t>.</w:t>
            </w:r>
            <w:r w:rsidR="00536804">
              <w:rPr>
                <w:sz w:val="24"/>
                <w:szCs w:val="24"/>
              </w:rPr>
              <w:t>oktobrī</w:t>
            </w:r>
          </w:p>
        </w:tc>
      </w:tr>
      <w:tr w:rsidR="00436629" w:rsidRPr="003212D3" w14:paraId="0C13D4A8" w14:textId="77777777" w:rsidTr="00404F82">
        <w:trPr>
          <w:cantSplit/>
        </w:trPr>
        <w:tc>
          <w:tcPr>
            <w:tcW w:w="3967" w:type="dxa"/>
            <w:tcBorders>
              <w:top w:val="nil"/>
              <w:left w:val="nil"/>
              <w:bottom w:val="nil"/>
              <w:right w:val="nil"/>
            </w:tcBorders>
          </w:tcPr>
          <w:p w14:paraId="615738DE" w14:textId="77777777" w:rsidR="00436629" w:rsidRPr="003212D3" w:rsidRDefault="00436629" w:rsidP="00404F82">
            <w:pPr>
              <w:shd w:val="clear" w:color="auto" w:fill="FFFFFF"/>
              <w:rPr>
                <w:sz w:val="24"/>
                <w:szCs w:val="24"/>
              </w:rPr>
            </w:pPr>
          </w:p>
        </w:tc>
        <w:tc>
          <w:tcPr>
            <w:tcW w:w="886" w:type="dxa"/>
            <w:tcBorders>
              <w:top w:val="nil"/>
              <w:left w:val="nil"/>
              <w:bottom w:val="nil"/>
              <w:right w:val="nil"/>
            </w:tcBorders>
          </w:tcPr>
          <w:p w14:paraId="6A2D87DE" w14:textId="77777777" w:rsidR="00436629" w:rsidRPr="003212D3" w:rsidRDefault="00436629" w:rsidP="00404F82">
            <w:pPr>
              <w:shd w:val="clear" w:color="auto" w:fill="FFFFFF"/>
              <w:rPr>
                <w:sz w:val="24"/>
                <w:szCs w:val="24"/>
              </w:rPr>
            </w:pPr>
          </w:p>
        </w:tc>
        <w:tc>
          <w:tcPr>
            <w:tcW w:w="4137" w:type="dxa"/>
            <w:tcBorders>
              <w:top w:val="nil"/>
              <w:left w:val="nil"/>
              <w:bottom w:val="nil"/>
              <w:right w:val="nil"/>
            </w:tcBorders>
          </w:tcPr>
          <w:p w14:paraId="6FC24D13" w14:textId="77777777" w:rsidR="00436629" w:rsidRPr="003212D3" w:rsidRDefault="00436629" w:rsidP="00404F82">
            <w:pPr>
              <w:shd w:val="clear" w:color="auto" w:fill="FFFFFF"/>
              <w:jc w:val="right"/>
              <w:rPr>
                <w:sz w:val="24"/>
                <w:szCs w:val="24"/>
              </w:rPr>
            </w:pPr>
          </w:p>
        </w:tc>
      </w:tr>
    </w:tbl>
    <w:p w14:paraId="62046339" w14:textId="77777777" w:rsidR="00E901BD" w:rsidRDefault="00436629" w:rsidP="00436629">
      <w:pPr>
        <w:shd w:val="clear" w:color="auto" w:fill="FFFFFF"/>
        <w:jc w:val="center"/>
        <w:rPr>
          <w:b/>
          <w:bCs/>
          <w:sz w:val="28"/>
          <w:szCs w:val="28"/>
        </w:rPr>
      </w:pPr>
      <w:r w:rsidRPr="003212D3">
        <w:rPr>
          <w:b/>
          <w:bCs/>
          <w:sz w:val="28"/>
          <w:szCs w:val="28"/>
        </w:rPr>
        <w:t>I. daļa Ministru kabineta un Latvijas Pašvaldību savienības</w:t>
      </w:r>
    </w:p>
    <w:p w14:paraId="5D5F7EE9" w14:textId="77777777" w:rsidR="00E901BD" w:rsidRDefault="007F64B2" w:rsidP="00436629">
      <w:pPr>
        <w:shd w:val="clear" w:color="auto" w:fill="FFFFFF"/>
        <w:jc w:val="center"/>
        <w:rPr>
          <w:b/>
          <w:bCs/>
          <w:sz w:val="28"/>
          <w:szCs w:val="28"/>
        </w:rPr>
      </w:pPr>
      <w:r>
        <w:rPr>
          <w:b/>
          <w:bCs/>
          <w:sz w:val="28"/>
          <w:szCs w:val="28"/>
        </w:rPr>
        <w:t xml:space="preserve"> </w:t>
      </w:r>
      <w:r w:rsidR="00436629" w:rsidRPr="003212D3">
        <w:rPr>
          <w:b/>
          <w:bCs/>
          <w:sz w:val="28"/>
          <w:szCs w:val="28"/>
        </w:rPr>
        <w:t xml:space="preserve">vienošanās un domstarpības par vidējā termiņa </w:t>
      </w:r>
    </w:p>
    <w:p w14:paraId="33949E7E" w14:textId="159E076D" w:rsidR="00436629" w:rsidRDefault="00436629" w:rsidP="00436629">
      <w:pPr>
        <w:shd w:val="clear" w:color="auto" w:fill="FFFFFF"/>
        <w:jc w:val="center"/>
        <w:rPr>
          <w:b/>
          <w:bCs/>
          <w:sz w:val="28"/>
          <w:szCs w:val="28"/>
        </w:rPr>
      </w:pPr>
      <w:r w:rsidRPr="003212D3">
        <w:rPr>
          <w:b/>
          <w:bCs/>
          <w:sz w:val="28"/>
          <w:szCs w:val="28"/>
        </w:rPr>
        <w:t>20</w:t>
      </w:r>
      <w:r w:rsidR="00B80593">
        <w:rPr>
          <w:b/>
          <w:bCs/>
          <w:sz w:val="28"/>
          <w:szCs w:val="28"/>
        </w:rPr>
        <w:t>2</w:t>
      </w:r>
      <w:r w:rsidR="00CE04ED">
        <w:rPr>
          <w:b/>
          <w:bCs/>
          <w:sz w:val="28"/>
          <w:szCs w:val="28"/>
        </w:rPr>
        <w:t>2</w:t>
      </w:r>
      <w:r w:rsidR="00B80593">
        <w:rPr>
          <w:b/>
          <w:bCs/>
          <w:sz w:val="28"/>
          <w:szCs w:val="28"/>
        </w:rPr>
        <w:t>.</w:t>
      </w:r>
      <w:r w:rsidRPr="003212D3">
        <w:rPr>
          <w:b/>
          <w:bCs/>
          <w:sz w:val="28"/>
          <w:szCs w:val="28"/>
        </w:rPr>
        <w:t xml:space="preserve"> -20</w:t>
      </w:r>
      <w:r w:rsidR="00AD39FE">
        <w:rPr>
          <w:b/>
          <w:bCs/>
          <w:sz w:val="28"/>
          <w:szCs w:val="28"/>
        </w:rPr>
        <w:t>2</w:t>
      </w:r>
      <w:r w:rsidR="00CE04ED">
        <w:rPr>
          <w:b/>
          <w:bCs/>
          <w:sz w:val="28"/>
          <w:szCs w:val="28"/>
        </w:rPr>
        <w:t>4</w:t>
      </w:r>
      <w:r w:rsidRPr="003212D3">
        <w:rPr>
          <w:b/>
          <w:bCs/>
          <w:sz w:val="28"/>
          <w:szCs w:val="28"/>
        </w:rPr>
        <w:t>.gadam budžet</w:t>
      </w:r>
      <w:r w:rsidR="007F64B2">
        <w:rPr>
          <w:b/>
          <w:bCs/>
          <w:sz w:val="28"/>
          <w:szCs w:val="28"/>
        </w:rPr>
        <w:t>a ietvaru</w:t>
      </w:r>
    </w:p>
    <w:p w14:paraId="1E0FE9FB" w14:textId="0FA0905F" w:rsidR="000E5395" w:rsidRDefault="000E5395" w:rsidP="00436629">
      <w:pPr>
        <w:shd w:val="clear" w:color="auto" w:fill="FFFFFF"/>
        <w:jc w:val="center"/>
        <w:rPr>
          <w:sz w:val="24"/>
          <w:szCs w:val="24"/>
        </w:rPr>
      </w:pPr>
    </w:p>
    <w:p w14:paraId="1DCF3C2B" w14:textId="77777777" w:rsidR="009B5681" w:rsidRDefault="009B5681" w:rsidP="00436629">
      <w:pPr>
        <w:shd w:val="clear" w:color="auto" w:fill="FFFFFF"/>
        <w:jc w:val="center"/>
        <w:rPr>
          <w:sz w:val="24"/>
          <w:szCs w:val="24"/>
        </w:rPr>
      </w:pPr>
    </w:p>
    <w:p w14:paraId="49107629" w14:textId="1BD24840" w:rsidR="00436629" w:rsidRDefault="00436629" w:rsidP="00436629">
      <w:pPr>
        <w:shd w:val="clear" w:color="auto" w:fill="FFFFFF"/>
        <w:ind w:firstLine="567"/>
        <w:jc w:val="both"/>
        <w:rPr>
          <w:bCs/>
          <w:sz w:val="24"/>
          <w:szCs w:val="24"/>
        </w:rPr>
      </w:pPr>
      <w:r w:rsidRPr="003212D3">
        <w:rPr>
          <w:sz w:val="24"/>
          <w:szCs w:val="24"/>
        </w:rPr>
        <w:t xml:space="preserve">Saskaņā ar Likuma par budžetu un finanšu vadību </w:t>
      </w:r>
      <w:r w:rsidRPr="003212D3">
        <w:rPr>
          <w:bCs/>
          <w:sz w:val="24"/>
          <w:szCs w:val="24"/>
        </w:rPr>
        <w:t>16.</w:t>
      </w:r>
      <w:r w:rsidRPr="003212D3">
        <w:rPr>
          <w:bCs/>
          <w:sz w:val="24"/>
          <w:szCs w:val="24"/>
          <w:vertAlign w:val="superscript"/>
        </w:rPr>
        <w:t>2</w:t>
      </w:r>
      <w:r w:rsidRPr="003212D3">
        <w:rPr>
          <w:bCs/>
          <w:sz w:val="24"/>
          <w:szCs w:val="24"/>
        </w:rPr>
        <w:t xml:space="preserve"> panta septīto daļu, Ministru kabinets un Latvijas Pašvaldību savienība vienojas protokolā iekļaut sadaļu par vidēja termiņa budžetu (20</w:t>
      </w:r>
      <w:r w:rsidR="00B80593">
        <w:rPr>
          <w:bCs/>
          <w:sz w:val="24"/>
          <w:szCs w:val="24"/>
        </w:rPr>
        <w:t>2</w:t>
      </w:r>
      <w:r w:rsidR="00CE04ED">
        <w:rPr>
          <w:bCs/>
          <w:sz w:val="24"/>
          <w:szCs w:val="24"/>
        </w:rPr>
        <w:t>2</w:t>
      </w:r>
      <w:r w:rsidRPr="003212D3">
        <w:rPr>
          <w:bCs/>
          <w:sz w:val="24"/>
          <w:szCs w:val="24"/>
        </w:rPr>
        <w:t>.-20</w:t>
      </w:r>
      <w:r w:rsidR="009841A7">
        <w:rPr>
          <w:bCs/>
          <w:sz w:val="24"/>
          <w:szCs w:val="24"/>
        </w:rPr>
        <w:t>2</w:t>
      </w:r>
      <w:r w:rsidR="00CE04ED">
        <w:rPr>
          <w:bCs/>
          <w:sz w:val="24"/>
          <w:szCs w:val="24"/>
        </w:rPr>
        <w:t>4</w:t>
      </w:r>
      <w:r w:rsidRPr="003212D3">
        <w:rPr>
          <w:bCs/>
          <w:sz w:val="24"/>
          <w:szCs w:val="24"/>
        </w:rPr>
        <w:t>.gads), izskatot sekojošus jautājumus:</w:t>
      </w:r>
    </w:p>
    <w:p w14:paraId="1791E175" w14:textId="77777777" w:rsidR="0042540A" w:rsidRDefault="0042540A" w:rsidP="00436629">
      <w:pPr>
        <w:shd w:val="clear" w:color="auto" w:fill="FFFFFF"/>
        <w:ind w:firstLine="567"/>
        <w:jc w:val="both"/>
        <w:rPr>
          <w:bCs/>
          <w:sz w:val="24"/>
          <w:szCs w:val="24"/>
        </w:rPr>
      </w:pPr>
    </w:p>
    <w:p w14:paraId="06E9B799" w14:textId="05B8C46F" w:rsidR="00436629" w:rsidRPr="00B67C64" w:rsidRDefault="00436629" w:rsidP="00476A53">
      <w:pPr>
        <w:pStyle w:val="ListParagraph"/>
        <w:numPr>
          <w:ilvl w:val="0"/>
          <w:numId w:val="20"/>
        </w:numPr>
        <w:rPr>
          <w:b/>
          <w:sz w:val="24"/>
          <w:szCs w:val="24"/>
        </w:rPr>
      </w:pPr>
      <w:r w:rsidRPr="00B67C64">
        <w:rPr>
          <w:b/>
          <w:sz w:val="24"/>
          <w:szCs w:val="24"/>
        </w:rPr>
        <w:t>Par pašvaldību budžetu ieņēmumiem vidējā termiņā (20</w:t>
      </w:r>
      <w:r w:rsidR="00B80593">
        <w:rPr>
          <w:b/>
          <w:sz w:val="24"/>
          <w:szCs w:val="24"/>
        </w:rPr>
        <w:t>2</w:t>
      </w:r>
      <w:r w:rsidR="00CE04ED">
        <w:rPr>
          <w:b/>
          <w:sz w:val="24"/>
          <w:szCs w:val="24"/>
        </w:rPr>
        <w:t>2</w:t>
      </w:r>
      <w:r w:rsidRPr="00B67C64">
        <w:rPr>
          <w:b/>
          <w:sz w:val="24"/>
          <w:szCs w:val="24"/>
        </w:rPr>
        <w:t>. – 20</w:t>
      </w:r>
      <w:r w:rsidR="00AD39FE">
        <w:rPr>
          <w:b/>
          <w:sz w:val="24"/>
          <w:szCs w:val="24"/>
        </w:rPr>
        <w:t>2</w:t>
      </w:r>
      <w:r w:rsidR="00CE04ED">
        <w:rPr>
          <w:b/>
          <w:sz w:val="24"/>
          <w:szCs w:val="24"/>
        </w:rPr>
        <w:t>4</w:t>
      </w:r>
      <w:r w:rsidRPr="00B67C64">
        <w:rPr>
          <w:b/>
          <w:sz w:val="24"/>
          <w:szCs w:val="24"/>
        </w:rPr>
        <w:t>.gads)</w:t>
      </w:r>
    </w:p>
    <w:p w14:paraId="4F35280C" w14:textId="77777777" w:rsidR="00436629" w:rsidRDefault="00436629" w:rsidP="00436629">
      <w:pPr>
        <w:ind w:firstLine="567"/>
        <w:rPr>
          <w:b/>
          <w:sz w:val="24"/>
          <w:szCs w:val="24"/>
        </w:rPr>
      </w:pPr>
    </w:p>
    <w:p w14:paraId="454E286E" w14:textId="597037B3" w:rsidR="00654148" w:rsidRPr="004A1257" w:rsidRDefault="00654148" w:rsidP="004A1257">
      <w:pPr>
        <w:ind w:firstLine="567"/>
        <w:jc w:val="both"/>
        <w:rPr>
          <w:b/>
          <w:sz w:val="24"/>
          <w:szCs w:val="24"/>
        </w:rPr>
      </w:pPr>
      <w:r w:rsidRPr="004A1257">
        <w:rPr>
          <w:b/>
          <w:sz w:val="24"/>
          <w:szCs w:val="24"/>
        </w:rPr>
        <w:t>Latvijas Pašvaldību savienības viedoklis:</w:t>
      </w:r>
    </w:p>
    <w:p w14:paraId="79A300F9" w14:textId="77777777" w:rsidR="00D12BC4" w:rsidRPr="00E17858" w:rsidRDefault="00D12BC4" w:rsidP="001600F6">
      <w:pPr>
        <w:ind w:firstLine="567"/>
        <w:jc w:val="both"/>
        <w:rPr>
          <w:color w:val="000000" w:themeColor="text1"/>
          <w:sz w:val="24"/>
          <w:szCs w:val="24"/>
          <w:lang w:eastAsia="lv-LV"/>
        </w:rPr>
      </w:pPr>
      <w:r w:rsidRPr="00E17858">
        <w:rPr>
          <w:color w:val="000000" w:themeColor="text1"/>
          <w:sz w:val="24"/>
          <w:szCs w:val="24"/>
          <w:lang w:eastAsia="lv-LV"/>
        </w:rPr>
        <w:t xml:space="preserve">Paredzēt pašvaldībām pastāvīgu, stabilu un prognozējamu ieņēmumu bāzi 2022.gadā un vidējā termiņā, kas nodrošinātu pašvaldībām nepieciešamos finanšu resursus pašvaldību funkciju veikšanai un saistību izpildei un nodrošinātu iespēju kvalitatīvi plānot savu </w:t>
      </w:r>
      <w:r w:rsidRPr="00E17858">
        <w:rPr>
          <w:rFonts w:eastAsia="Calibri"/>
          <w:sz w:val="24"/>
          <w:szCs w:val="24"/>
        </w:rPr>
        <w:t>attīstību vidējā termiņā un ilgtermiņā.</w:t>
      </w:r>
    </w:p>
    <w:p w14:paraId="7D69450B" w14:textId="77777777" w:rsidR="00D12BC4" w:rsidRPr="00D12BC4" w:rsidRDefault="00D12BC4" w:rsidP="001600F6">
      <w:pPr>
        <w:ind w:firstLine="567"/>
        <w:jc w:val="both"/>
        <w:rPr>
          <w:color w:val="000000" w:themeColor="text1"/>
          <w:sz w:val="24"/>
          <w:szCs w:val="24"/>
          <w:lang w:eastAsia="lv-LV"/>
        </w:rPr>
      </w:pPr>
      <w:r w:rsidRPr="00E17858">
        <w:rPr>
          <w:color w:val="000000" w:themeColor="text1"/>
          <w:sz w:val="24"/>
          <w:szCs w:val="24"/>
          <w:lang w:eastAsia="lv-LV"/>
        </w:rPr>
        <w:t>Ievērot proporcionalitātes principu starp valsts un pašvaldību finanšu iespējām: palielinoties nodokļu ieņēmumiem valsts konsolidētajā kopbudžetā kopumā, nodokļu ieņēmumu pieaugums tiek nodrošināts arī pašvaldību budžetam.</w:t>
      </w:r>
      <w:r w:rsidRPr="00D12BC4">
        <w:rPr>
          <w:color w:val="000000" w:themeColor="text1"/>
          <w:sz w:val="24"/>
          <w:szCs w:val="24"/>
          <w:lang w:eastAsia="lv-LV"/>
        </w:rPr>
        <w:t xml:space="preserve"> </w:t>
      </w:r>
    </w:p>
    <w:p w14:paraId="7C1FEF78" w14:textId="7032D769" w:rsidR="00D12BC4" w:rsidRDefault="00D12BC4" w:rsidP="002C6B71">
      <w:pPr>
        <w:ind w:firstLine="567"/>
        <w:jc w:val="both"/>
        <w:rPr>
          <w:b/>
          <w:sz w:val="24"/>
          <w:szCs w:val="24"/>
        </w:rPr>
      </w:pPr>
    </w:p>
    <w:p w14:paraId="533DC3EC" w14:textId="68EDFB22" w:rsidR="002C6B71" w:rsidRPr="002C6B71" w:rsidRDefault="002C6B71" w:rsidP="002C6B71">
      <w:pPr>
        <w:ind w:firstLine="567"/>
        <w:jc w:val="both"/>
        <w:rPr>
          <w:b/>
          <w:sz w:val="24"/>
          <w:szCs w:val="24"/>
        </w:rPr>
      </w:pPr>
      <w:r w:rsidRPr="002C6B71">
        <w:rPr>
          <w:b/>
          <w:sz w:val="24"/>
          <w:szCs w:val="24"/>
        </w:rPr>
        <w:t>Ministru kabineta viedoklis:</w:t>
      </w:r>
    </w:p>
    <w:p w14:paraId="458C616F" w14:textId="3EB07BC9" w:rsidR="005D1486" w:rsidRDefault="005D1486" w:rsidP="005D1486">
      <w:pPr>
        <w:ind w:firstLine="567"/>
        <w:jc w:val="both"/>
        <w:rPr>
          <w:sz w:val="24"/>
          <w:szCs w:val="24"/>
        </w:rPr>
      </w:pPr>
      <w:r w:rsidRPr="0097409C">
        <w:rPr>
          <w:sz w:val="24"/>
          <w:szCs w:val="24"/>
        </w:rPr>
        <w:t>Lai</w:t>
      </w:r>
      <w:r w:rsidR="004A0C39" w:rsidRPr="0097409C">
        <w:rPr>
          <w:sz w:val="24"/>
          <w:szCs w:val="24"/>
        </w:rPr>
        <w:t xml:space="preserve"> </w:t>
      </w:r>
      <w:r w:rsidRPr="0097409C">
        <w:rPr>
          <w:sz w:val="24"/>
          <w:szCs w:val="24"/>
        </w:rPr>
        <w:t>nodrošinātu publiskā sektora funkciju izpildi, pašvaldībām tiek nodrošināti finanšu resursi likumos noteikto funkciju īstenošanai, pie iedzīvotāju ienākuma nodokļa sadalījuma starp pašvaldību budžetiem un vals</w:t>
      </w:r>
      <w:r w:rsidR="0097409C" w:rsidRPr="0097409C">
        <w:rPr>
          <w:sz w:val="24"/>
          <w:szCs w:val="24"/>
        </w:rPr>
        <w:t>ts budžetu attiecīgi 75% / 25%.</w:t>
      </w:r>
    </w:p>
    <w:p w14:paraId="6FA249E3" w14:textId="4692C645" w:rsidR="004C1C59" w:rsidRPr="00476A53" w:rsidRDefault="00451811" w:rsidP="004C1C59">
      <w:pPr>
        <w:ind w:firstLine="567"/>
        <w:jc w:val="both"/>
        <w:rPr>
          <w:sz w:val="24"/>
          <w:szCs w:val="24"/>
        </w:rPr>
      </w:pPr>
      <w:r>
        <w:rPr>
          <w:sz w:val="24"/>
          <w:szCs w:val="24"/>
        </w:rPr>
        <w:t>Vidējā termiņā</w:t>
      </w:r>
      <w:r w:rsidR="004C1C59" w:rsidRPr="00476A53">
        <w:rPr>
          <w:sz w:val="24"/>
          <w:szCs w:val="24"/>
        </w:rPr>
        <w:t xml:space="preserve"> pašvaldību budžetu jomā ir turpināms darbs pie pašvaldību izdevumu struktūras pilnveides, gūstot efektu no izdevumu pārskatīšanas un noteikumu harmonizācijas apvienotajos novados, kas ļautu nodrošināt ekonomij</w:t>
      </w:r>
      <w:r>
        <w:rPr>
          <w:sz w:val="24"/>
          <w:szCs w:val="24"/>
        </w:rPr>
        <w:t xml:space="preserve">u un </w:t>
      </w:r>
      <w:proofErr w:type="spellStart"/>
      <w:r>
        <w:rPr>
          <w:sz w:val="24"/>
          <w:szCs w:val="24"/>
        </w:rPr>
        <w:t>efektvizēt</w:t>
      </w:r>
      <w:proofErr w:type="spellEnd"/>
      <w:r>
        <w:rPr>
          <w:sz w:val="24"/>
          <w:szCs w:val="24"/>
        </w:rPr>
        <w:t xml:space="preserve"> procesus</w:t>
      </w:r>
      <w:r w:rsidR="004C1C59" w:rsidRPr="00476A53">
        <w:rPr>
          <w:sz w:val="24"/>
          <w:szCs w:val="24"/>
        </w:rPr>
        <w:t>, centralizējot atbalsta funkcijas: piemēram grāmatvedības jautājumi tiks kārtoti nevis vairākās mazās pašvaldībās, bet vienā, kas nodrošinās gan vienotāku izdevumu interpretāciju un reģistrēšanu grāmatvedības sistēmās, gan efektīvāku izdevumu plānošanu un izmaksu optimizāciju.</w:t>
      </w:r>
    </w:p>
    <w:p w14:paraId="285D4D14" w14:textId="5D504AFE" w:rsidR="00A610F8" w:rsidRDefault="004C1C59" w:rsidP="004C1C59">
      <w:pPr>
        <w:ind w:firstLine="567"/>
        <w:jc w:val="both"/>
        <w:rPr>
          <w:sz w:val="24"/>
          <w:szCs w:val="24"/>
        </w:rPr>
      </w:pPr>
      <w:r w:rsidRPr="00476A53">
        <w:rPr>
          <w:sz w:val="24"/>
          <w:szCs w:val="24"/>
        </w:rPr>
        <w:t>Administratīv</w:t>
      </w:r>
      <w:r w:rsidR="004C271F">
        <w:rPr>
          <w:sz w:val="24"/>
          <w:szCs w:val="24"/>
        </w:rPr>
        <w:t>i teritoriālās</w:t>
      </w:r>
      <w:r w:rsidRPr="00476A53">
        <w:rPr>
          <w:sz w:val="24"/>
          <w:szCs w:val="24"/>
        </w:rPr>
        <w:t xml:space="preserve"> reformas</w:t>
      </w:r>
      <w:r w:rsidR="00451811">
        <w:rPr>
          <w:sz w:val="24"/>
          <w:szCs w:val="24"/>
        </w:rPr>
        <w:t xml:space="preserve"> rezultātā</w:t>
      </w:r>
      <w:r w:rsidRPr="00476A53">
        <w:rPr>
          <w:sz w:val="24"/>
          <w:szCs w:val="24"/>
        </w:rPr>
        <w:t xml:space="preserve"> pašvaldību finanses kļūs efektīvākas ne tikai izdevumu pusē, bet arī dodot lielākas iespējas investīciju piesaistē un to pielietojumā, tā veicinot pašvaldību teritoriju attīstību un sniedzot kvalitatīvākus pakalpojumus iedzīvotājiem. Tādējādi pašvaldību finansēm kļūstot ilgtspējīgākiem, efektīvākiem un ekonomiskākiem vidējā termiņā.</w:t>
      </w:r>
    </w:p>
    <w:p w14:paraId="544E2F95" w14:textId="77777777" w:rsidR="00476A53" w:rsidRPr="00753B16" w:rsidRDefault="00476A53" w:rsidP="004C1C59">
      <w:pPr>
        <w:ind w:firstLine="567"/>
        <w:jc w:val="both"/>
        <w:rPr>
          <w:sz w:val="24"/>
          <w:szCs w:val="24"/>
        </w:rPr>
      </w:pPr>
    </w:p>
    <w:p w14:paraId="47B0B6E2" w14:textId="22AFF492" w:rsidR="00436629" w:rsidRPr="001154A7" w:rsidRDefault="00280344" w:rsidP="00EE57B8">
      <w:pPr>
        <w:jc w:val="center"/>
        <w:rPr>
          <w:sz w:val="24"/>
          <w:szCs w:val="24"/>
        </w:rPr>
      </w:pPr>
      <w:r w:rsidRPr="001154A7">
        <w:rPr>
          <w:b/>
          <w:sz w:val="24"/>
          <w:szCs w:val="24"/>
        </w:rPr>
        <w:t>2</w:t>
      </w:r>
      <w:r w:rsidR="00436629" w:rsidRPr="001154A7">
        <w:rPr>
          <w:b/>
          <w:sz w:val="24"/>
          <w:szCs w:val="24"/>
        </w:rPr>
        <w:t>. Par pašvaldību aizņēmumiem vidējā termiņā (20</w:t>
      </w:r>
      <w:r w:rsidR="00B80593">
        <w:rPr>
          <w:b/>
          <w:sz w:val="24"/>
          <w:szCs w:val="24"/>
        </w:rPr>
        <w:t>2</w:t>
      </w:r>
      <w:r w:rsidR="00CE04ED">
        <w:rPr>
          <w:b/>
          <w:sz w:val="24"/>
          <w:szCs w:val="24"/>
        </w:rPr>
        <w:t>2</w:t>
      </w:r>
      <w:r w:rsidR="00436629" w:rsidRPr="001154A7">
        <w:rPr>
          <w:b/>
          <w:sz w:val="24"/>
          <w:szCs w:val="24"/>
        </w:rPr>
        <w:t>. – 20</w:t>
      </w:r>
      <w:r w:rsidR="00AD39FE" w:rsidRPr="001154A7">
        <w:rPr>
          <w:b/>
          <w:sz w:val="24"/>
          <w:szCs w:val="24"/>
        </w:rPr>
        <w:t>2</w:t>
      </w:r>
      <w:r w:rsidR="00CE04ED">
        <w:rPr>
          <w:b/>
          <w:sz w:val="24"/>
          <w:szCs w:val="24"/>
        </w:rPr>
        <w:t>4</w:t>
      </w:r>
      <w:r w:rsidR="00436629" w:rsidRPr="001154A7">
        <w:rPr>
          <w:b/>
          <w:sz w:val="24"/>
          <w:szCs w:val="24"/>
        </w:rPr>
        <w:t>.gads)</w:t>
      </w:r>
    </w:p>
    <w:p w14:paraId="6164E91F" w14:textId="77777777" w:rsidR="00820B40" w:rsidRPr="001154A7" w:rsidRDefault="00820B40" w:rsidP="007351B9">
      <w:pPr>
        <w:shd w:val="clear" w:color="auto" w:fill="FFFFFF"/>
        <w:ind w:firstLine="567"/>
        <w:jc w:val="both"/>
        <w:rPr>
          <w:b/>
          <w:sz w:val="24"/>
          <w:szCs w:val="24"/>
        </w:rPr>
      </w:pPr>
    </w:p>
    <w:p w14:paraId="6E57AD90" w14:textId="77777777" w:rsidR="0017335C" w:rsidRPr="0067492D" w:rsidRDefault="0017335C" w:rsidP="0017335C">
      <w:pPr>
        <w:ind w:firstLine="567"/>
        <w:jc w:val="both"/>
        <w:rPr>
          <w:b/>
          <w:sz w:val="24"/>
          <w:szCs w:val="24"/>
        </w:rPr>
      </w:pPr>
      <w:r w:rsidRPr="0067492D">
        <w:rPr>
          <w:b/>
          <w:sz w:val="24"/>
          <w:szCs w:val="24"/>
        </w:rPr>
        <w:t>Puses vienojas:</w:t>
      </w:r>
    </w:p>
    <w:p w14:paraId="34AA5277" w14:textId="77777777" w:rsidR="0017335C" w:rsidRPr="0067492D" w:rsidRDefault="0017335C" w:rsidP="0017335C">
      <w:pPr>
        <w:ind w:firstLine="567"/>
        <w:jc w:val="both"/>
        <w:rPr>
          <w:rFonts w:eastAsia="Calibri"/>
          <w:color w:val="000000" w:themeColor="text1"/>
          <w:sz w:val="24"/>
          <w:szCs w:val="24"/>
        </w:rPr>
      </w:pPr>
      <w:r w:rsidRPr="0067492D">
        <w:rPr>
          <w:rFonts w:eastAsia="Calibri"/>
          <w:color w:val="000000" w:themeColor="text1"/>
          <w:sz w:val="24"/>
          <w:szCs w:val="24"/>
        </w:rPr>
        <w:t>1. Galvenā pašvaldību aizņēmumu prioritāte 202</w:t>
      </w:r>
      <w:r>
        <w:rPr>
          <w:rFonts w:eastAsia="Calibri"/>
          <w:color w:val="000000" w:themeColor="text1"/>
          <w:sz w:val="24"/>
          <w:szCs w:val="24"/>
        </w:rPr>
        <w:t>2</w:t>
      </w:r>
      <w:r w:rsidRPr="0067492D">
        <w:rPr>
          <w:rFonts w:eastAsia="Calibri"/>
          <w:color w:val="000000" w:themeColor="text1"/>
          <w:sz w:val="24"/>
          <w:szCs w:val="24"/>
        </w:rPr>
        <w:t>.-202</w:t>
      </w:r>
      <w:r>
        <w:rPr>
          <w:rFonts w:eastAsia="Calibri"/>
          <w:color w:val="000000" w:themeColor="text1"/>
          <w:sz w:val="24"/>
          <w:szCs w:val="24"/>
        </w:rPr>
        <w:t>4</w:t>
      </w:r>
      <w:r w:rsidRPr="0067492D">
        <w:rPr>
          <w:rFonts w:eastAsia="Calibri"/>
          <w:color w:val="000000" w:themeColor="text1"/>
          <w:sz w:val="24"/>
          <w:szCs w:val="24"/>
        </w:rPr>
        <w:t xml:space="preserve">.gadam, </w:t>
      </w:r>
      <w:bookmarkStart w:id="0" w:name="_Hlk82768986"/>
      <w:r w:rsidRPr="0067492D">
        <w:rPr>
          <w:rFonts w:eastAsia="Calibri"/>
          <w:color w:val="000000" w:themeColor="text1"/>
          <w:sz w:val="24"/>
          <w:szCs w:val="24"/>
        </w:rPr>
        <w:t>atbilstoši gadskārtējā valsts budžeta likumā notiktajiem nosacījumiem</w:t>
      </w:r>
      <w:bookmarkEnd w:id="0"/>
      <w:r w:rsidRPr="0067492D">
        <w:rPr>
          <w:rFonts w:eastAsia="Calibri"/>
          <w:color w:val="000000" w:themeColor="text1"/>
          <w:sz w:val="24"/>
          <w:szCs w:val="24"/>
        </w:rPr>
        <w:t xml:space="preserve">: </w:t>
      </w:r>
    </w:p>
    <w:p w14:paraId="052A8177" w14:textId="5915E7D9" w:rsidR="0017335C" w:rsidRPr="0067492D" w:rsidRDefault="0017335C" w:rsidP="0017335C">
      <w:pPr>
        <w:pStyle w:val="ListParagraph"/>
        <w:numPr>
          <w:ilvl w:val="1"/>
          <w:numId w:val="1"/>
        </w:numPr>
        <w:ind w:left="1134" w:hanging="425"/>
        <w:jc w:val="both"/>
        <w:rPr>
          <w:rFonts w:eastAsia="Calibri"/>
          <w:color w:val="000000" w:themeColor="text1"/>
          <w:sz w:val="24"/>
          <w:szCs w:val="24"/>
        </w:rPr>
      </w:pPr>
      <w:r w:rsidRPr="0067492D">
        <w:rPr>
          <w:rFonts w:eastAsia="Calibri"/>
          <w:color w:val="000000" w:themeColor="text1"/>
          <w:sz w:val="24"/>
          <w:szCs w:val="24"/>
        </w:rPr>
        <w:t>Aizņēmumi ES un pārējās ārvalstu finanšu palīdzības finansēto projektu īstenošanai</w:t>
      </w:r>
      <w:r w:rsidR="00A16F63">
        <w:rPr>
          <w:rFonts w:eastAsia="Calibri"/>
          <w:color w:val="000000" w:themeColor="text1"/>
          <w:sz w:val="24"/>
          <w:szCs w:val="24"/>
        </w:rPr>
        <w:t xml:space="preserve">, </w:t>
      </w:r>
    </w:p>
    <w:p w14:paraId="4AB56ABA" w14:textId="77777777" w:rsidR="0017335C" w:rsidRPr="00D8495A" w:rsidRDefault="0017335C" w:rsidP="0017335C">
      <w:pPr>
        <w:pStyle w:val="ListParagraph"/>
        <w:numPr>
          <w:ilvl w:val="1"/>
          <w:numId w:val="1"/>
        </w:numPr>
        <w:ind w:left="1134" w:hanging="425"/>
        <w:jc w:val="both"/>
        <w:rPr>
          <w:rFonts w:eastAsia="Calibri"/>
          <w:color w:val="000000" w:themeColor="text1"/>
          <w:sz w:val="24"/>
          <w:szCs w:val="24"/>
        </w:rPr>
      </w:pPr>
      <w:r w:rsidRPr="00D8495A">
        <w:rPr>
          <w:rFonts w:eastAsia="Calibri"/>
          <w:color w:val="000000" w:themeColor="text1"/>
          <w:sz w:val="24"/>
          <w:szCs w:val="24"/>
        </w:rPr>
        <w:lastRenderedPageBreak/>
        <w:t xml:space="preserve">Aizņēmumi </w:t>
      </w:r>
      <w:r w:rsidRPr="00D8495A">
        <w:rPr>
          <w:sz w:val="24"/>
          <w:szCs w:val="24"/>
          <w:lang w:eastAsia="lv-LV"/>
        </w:rPr>
        <w:t xml:space="preserve">jaunas pirmsskolas izglītības iestādes būvniecībai vai esošas pirmsskolas izglītības iestādes paplašināšanai, lai mazinātu </w:t>
      </w:r>
      <w:r w:rsidRPr="00D8495A">
        <w:rPr>
          <w:sz w:val="24"/>
          <w:szCs w:val="24"/>
        </w:rPr>
        <w:t>pašvaldībā reģistrēto bērnu rindu uz vietām pirmskolas izglītības iestādēs.</w:t>
      </w:r>
    </w:p>
    <w:p w14:paraId="2CCC39C3" w14:textId="65853104" w:rsidR="0017335C" w:rsidRPr="00D8495A" w:rsidRDefault="0017335C" w:rsidP="0017335C">
      <w:pPr>
        <w:pStyle w:val="ListParagraph"/>
        <w:numPr>
          <w:ilvl w:val="0"/>
          <w:numId w:val="10"/>
        </w:numPr>
        <w:tabs>
          <w:tab w:val="left" w:pos="993"/>
        </w:tabs>
        <w:ind w:left="0" w:firstLine="567"/>
        <w:jc w:val="both"/>
        <w:rPr>
          <w:rFonts w:eastAsia="Calibri"/>
          <w:color w:val="000000" w:themeColor="text1"/>
          <w:sz w:val="24"/>
          <w:szCs w:val="24"/>
        </w:rPr>
      </w:pPr>
      <w:r w:rsidRPr="00D8495A">
        <w:rPr>
          <w:rFonts w:eastAsia="Calibri"/>
          <w:color w:val="000000" w:themeColor="text1"/>
          <w:sz w:val="24"/>
          <w:szCs w:val="24"/>
        </w:rPr>
        <w:t xml:space="preserve">2022.-2024.gadā </w:t>
      </w:r>
      <w:r w:rsidR="001E0BFF">
        <w:rPr>
          <w:rFonts w:eastAsia="Calibri"/>
          <w:color w:val="000000" w:themeColor="text1"/>
          <w:sz w:val="24"/>
          <w:szCs w:val="24"/>
        </w:rPr>
        <w:t xml:space="preserve">pašvaldībām </w:t>
      </w:r>
      <w:r w:rsidRPr="00D8495A">
        <w:rPr>
          <w:rFonts w:eastAsia="Calibri"/>
          <w:color w:val="000000" w:themeColor="text1"/>
          <w:sz w:val="24"/>
          <w:szCs w:val="24"/>
        </w:rPr>
        <w:t xml:space="preserve">ikgadējā </w:t>
      </w:r>
      <w:r w:rsidR="001E0BFF">
        <w:rPr>
          <w:color w:val="000000" w:themeColor="text1"/>
          <w:sz w:val="24"/>
          <w:szCs w:val="24"/>
          <w:lang w:eastAsia="lv-LV"/>
        </w:rPr>
        <w:t xml:space="preserve">kopējā aizņēmuma </w:t>
      </w:r>
      <w:r w:rsidRPr="00D8495A">
        <w:rPr>
          <w:color w:val="000000" w:themeColor="text1"/>
          <w:sz w:val="24"/>
          <w:szCs w:val="24"/>
          <w:lang w:eastAsia="lv-LV"/>
        </w:rPr>
        <w:t xml:space="preserve">palielinājuma ietvaros tiek </w:t>
      </w:r>
      <w:r w:rsidRPr="00D8495A">
        <w:rPr>
          <w:rFonts w:eastAsia="Calibri"/>
          <w:color w:val="000000" w:themeColor="text1"/>
          <w:sz w:val="24"/>
          <w:szCs w:val="24"/>
        </w:rPr>
        <w:t xml:space="preserve">nodrošināta iepriekšējos gados piešķirto vidējā termiņa aizdevumu izmaksa atbilstoši aizdevumu līgumos noteiktajiem nosacījumiem. </w:t>
      </w:r>
    </w:p>
    <w:p w14:paraId="1DE5C99A" w14:textId="67480261" w:rsidR="001600F6" w:rsidRPr="00A2130A" w:rsidRDefault="001600F6" w:rsidP="00A2130A">
      <w:pPr>
        <w:spacing w:after="60"/>
        <w:ind w:firstLine="567"/>
        <w:jc w:val="both"/>
        <w:rPr>
          <w:rFonts w:eastAsia="Calibri"/>
          <w:sz w:val="24"/>
          <w:szCs w:val="24"/>
        </w:rPr>
      </w:pPr>
    </w:p>
    <w:p w14:paraId="556FE7A8" w14:textId="77777777" w:rsidR="00F14D38" w:rsidRPr="004A1257" w:rsidRDefault="00F14D38" w:rsidP="00F14D38">
      <w:pPr>
        <w:ind w:firstLine="567"/>
        <w:jc w:val="both"/>
        <w:rPr>
          <w:b/>
          <w:sz w:val="24"/>
          <w:szCs w:val="24"/>
        </w:rPr>
      </w:pPr>
      <w:r w:rsidRPr="004A1257">
        <w:rPr>
          <w:b/>
          <w:sz w:val="24"/>
          <w:szCs w:val="24"/>
        </w:rPr>
        <w:t>Latvijas Pašvaldību savienības viedoklis:</w:t>
      </w:r>
    </w:p>
    <w:p w14:paraId="57B70FC4" w14:textId="77777777" w:rsidR="006F4396" w:rsidRPr="006E5873" w:rsidRDefault="006F4396" w:rsidP="006F4396">
      <w:pPr>
        <w:spacing w:after="60"/>
        <w:ind w:firstLine="567"/>
        <w:jc w:val="both"/>
        <w:rPr>
          <w:rFonts w:eastAsia="Calibri"/>
          <w:b/>
          <w:bCs/>
          <w:sz w:val="24"/>
          <w:szCs w:val="24"/>
        </w:rPr>
      </w:pPr>
      <w:r w:rsidRPr="00D8495A">
        <w:rPr>
          <w:rFonts w:eastAsia="Calibri"/>
          <w:sz w:val="24"/>
          <w:szCs w:val="24"/>
        </w:rPr>
        <w:t xml:space="preserve">Valsts budžetā paredzēt pašvaldību pieprasījumam atbilstošu aizņēmumu kopējo palielinājumu un nodrošināt iespēju aizņemties pašvaldību investīciju projektu realizācijai atbilstoši katras pašvaldības attīstības programmas investīciju plānam, pakāpeniski atsakoties no detalizētas aizņēmumu mērķu norādīšanas valsts budžeta likumā un Ministru kabineta noteikumos. </w:t>
      </w:r>
    </w:p>
    <w:p w14:paraId="60A7A977" w14:textId="77777777" w:rsidR="00F14D38" w:rsidRDefault="00F14D38" w:rsidP="00F14D38">
      <w:pPr>
        <w:ind w:firstLine="567"/>
        <w:jc w:val="both"/>
        <w:rPr>
          <w:b/>
          <w:sz w:val="24"/>
          <w:szCs w:val="24"/>
        </w:rPr>
      </w:pPr>
    </w:p>
    <w:p w14:paraId="1B1D23E2" w14:textId="77777777" w:rsidR="00F14D38" w:rsidRPr="00D8495A" w:rsidRDefault="00F14D38" w:rsidP="00F14D38">
      <w:pPr>
        <w:ind w:firstLine="567"/>
        <w:jc w:val="both"/>
        <w:rPr>
          <w:rFonts w:eastAsia="Calibri"/>
          <w:b/>
          <w:bCs/>
          <w:color w:val="000000" w:themeColor="text1"/>
          <w:sz w:val="24"/>
          <w:szCs w:val="24"/>
        </w:rPr>
      </w:pPr>
      <w:r w:rsidRPr="00D8495A">
        <w:rPr>
          <w:rFonts w:eastAsia="Calibri"/>
          <w:b/>
          <w:bCs/>
          <w:color w:val="000000" w:themeColor="text1"/>
          <w:sz w:val="24"/>
          <w:szCs w:val="24"/>
        </w:rPr>
        <w:t xml:space="preserve">Ministru kabineta viedoklis: </w:t>
      </w:r>
    </w:p>
    <w:p w14:paraId="20420783" w14:textId="6C59DB9F" w:rsidR="00B26722" w:rsidRPr="00144F2C" w:rsidRDefault="00B26722" w:rsidP="00B26722">
      <w:pPr>
        <w:ind w:firstLine="567"/>
        <w:jc w:val="both"/>
        <w:rPr>
          <w:rFonts w:eastAsia="Calibri"/>
          <w:sz w:val="24"/>
          <w:szCs w:val="24"/>
        </w:rPr>
      </w:pPr>
      <w:r w:rsidRPr="00D8495A">
        <w:rPr>
          <w:color w:val="000000" w:themeColor="text1"/>
          <w:sz w:val="24"/>
          <w:szCs w:val="24"/>
        </w:rPr>
        <w:t xml:space="preserve">Pašvaldību aizņēmumi </w:t>
      </w:r>
      <w:r w:rsidRPr="0067492D">
        <w:rPr>
          <w:rFonts w:eastAsia="Calibri"/>
          <w:color w:val="000000" w:themeColor="text1"/>
          <w:sz w:val="24"/>
          <w:szCs w:val="24"/>
        </w:rPr>
        <w:t>atbilstoši gadskārtējā valsts budžeta likumā not</w:t>
      </w:r>
      <w:r w:rsidR="004C271F">
        <w:rPr>
          <w:rFonts w:eastAsia="Calibri"/>
          <w:color w:val="000000" w:themeColor="text1"/>
          <w:sz w:val="24"/>
          <w:szCs w:val="24"/>
        </w:rPr>
        <w:t>e</w:t>
      </w:r>
      <w:r w:rsidRPr="0067492D">
        <w:rPr>
          <w:rFonts w:eastAsia="Calibri"/>
          <w:color w:val="000000" w:themeColor="text1"/>
          <w:sz w:val="24"/>
          <w:szCs w:val="24"/>
        </w:rPr>
        <w:t>iktajiem nosacījumiem</w:t>
      </w:r>
      <w:r w:rsidRPr="00D8495A">
        <w:rPr>
          <w:color w:val="000000" w:themeColor="text1"/>
          <w:sz w:val="24"/>
          <w:szCs w:val="24"/>
          <w:lang w:eastAsia="lv-LV"/>
        </w:rPr>
        <w:t xml:space="preserve"> tiek nodrošināti </w:t>
      </w:r>
      <w:bookmarkStart w:id="1" w:name="_Hlk82769019"/>
      <w:r w:rsidRPr="00D8495A">
        <w:rPr>
          <w:rFonts w:eastAsia="Calibri"/>
          <w:color w:val="000000" w:themeColor="text1"/>
          <w:sz w:val="24"/>
          <w:szCs w:val="24"/>
        </w:rPr>
        <w:t xml:space="preserve">ikgadējā pieļaujamā </w:t>
      </w:r>
      <w:r w:rsidRPr="00D8495A">
        <w:rPr>
          <w:color w:val="000000" w:themeColor="text1"/>
          <w:sz w:val="24"/>
          <w:szCs w:val="24"/>
          <w:lang w:eastAsia="lv-LV"/>
        </w:rPr>
        <w:t xml:space="preserve">pašvaldību aizņēmumu kopējā palielinājuma ietvaros, ievērojot </w:t>
      </w:r>
      <w:bookmarkEnd w:id="1"/>
      <w:r w:rsidRPr="00D8495A">
        <w:rPr>
          <w:color w:val="000000" w:themeColor="text1"/>
          <w:sz w:val="24"/>
          <w:szCs w:val="24"/>
          <w:lang w:eastAsia="lv-LV"/>
        </w:rPr>
        <w:t>ilgtspējīgu finanšu politiku</w:t>
      </w:r>
      <w:r>
        <w:rPr>
          <w:color w:val="000000" w:themeColor="text1"/>
          <w:sz w:val="24"/>
          <w:szCs w:val="24"/>
          <w:lang w:eastAsia="lv-LV"/>
        </w:rPr>
        <w:t xml:space="preserve"> un </w:t>
      </w:r>
      <w:r w:rsidRPr="00144F2C">
        <w:rPr>
          <w:sz w:val="24"/>
          <w:szCs w:val="24"/>
          <w:lang w:eastAsia="lv-LV"/>
        </w:rPr>
        <w:t>saglabājot  nozaru ministriju iesaisti projektu vērtēšanā.</w:t>
      </w:r>
    </w:p>
    <w:p w14:paraId="0838600A" w14:textId="77777777" w:rsidR="00900FF1" w:rsidRPr="006F784D" w:rsidRDefault="00900FF1" w:rsidP="007C4048">
      <w:pPr>
        <w:jc w:val="center"/>
        <w:rPr>
          <w:sz w:val="24"/>
          <w:szCs w:val="24"/>
        </w:rPr>
      </w:pPr>
    </w:p>
    <w:p w14:paraId="678186E1" w14:textId="77777777" w:rsidR="006346BD" w:rsidRDefault="006346BD" w:rsidP="007C4048">
      <w:pPr>
        <w:jc w:val="center"/>
        <w:rPr>
          <w:b/>
          <w:sz w:val="24"/>
          <w:szCs w:val="24"/>
        </w:rPr>
      </w:pPr>
    </w:p>
    <w:p w14:paraId="2A6C6CFE" w14:textId="498DFF22" w:rsidR="007C4048" w:rsidRPr="001154A7" w:rsidRDefault="00C66D4D" w:rsidP="007C4048">
      <w:pPr>
        <w:jc w:val="center"/>
        <w:rPr>
          <w:rFonts w:eastAsia="Calibri"/>
          <w:sz w:val="28"/>
          <w:szCs w:val="28"/>
        </w:rPr>
      </w:pPr>
      <w:r w:rsidRPr="001154A7">
        <w:rPr>
          <w:b/>
          <w:sz w:val="24"/>
          <w:szCs w:val="24"/>
        </w:rPr>
        <w:t xml:space="preserve">3. </w:t>
      </w:r>
      <w:r w:rsidR="00EE68C8" w:rsidRPr="001154A7">
        <w:rPr>
          <w:b/>
          <w:sz w:val="24"/>
          <w:szCs w:val="24"/>
        </w:rPr>
        <w:t xml:space="preserve">Nozaru ministriju jautājumi </w:t>
      </w:r>
      <w:r w:rsidRPr="001154A7">
        <w:rPr>
          <w:b/>
          <w:sz w:val="24"/>
          <w:szCs w:val="24"/>
        </w:rPr>
        <w:t>vidējā termiņā (20</w:t>
      </w:r>
      <w:r w:rsidR="00B80593">
        <w:rPr>
          <w:b/>
          <w:sz w:val="24"/>
          <w:szCs w:val="24"/>
        </w:rPr>
        <w:t>2</w:t>
      </w:r>
      <w:r w:rsidR="00CE04ED">
        <w:rPr>
          <w:b/>
          <w:sz w:val="24"/>
          <w:szCs w:val="24"/>
        </w:rPr>
        <w:t>2</w:t>
      </w:r>
      <w:r w:rsidRPr="001154A7">
        <w:rPr>
          <w:b/>
          <w:sz w:val="24"/>
          <w:szCs w:val="24"/>
        </w:rPr>
        <w:t>.-20</w:t>
      </w:r>
      <w:r w:rsidR="00AD39FE" w:rsidRPr="001154A7">
        <w:rPr>
          <w:b/>
          <w:sz w:val="24"/>
          <w:szCs w:val="24"/>
        </w:rPr>
        <w:t>2</w:t>
      </w:r>
      <w:r w:rsidR="00CE04ED">
        <w:rPr>
          <w:b/>
          <w:sz w:val="24"/>
          <w:szCs w:val="24"/>
        </w:rPr>
        <w:t>4</w:t>
      </w:r>
      <w:r w:rsidRPr="001154A7">
        <w:rPr>
          <w:b/>
          <w:sz w:val="24"/>
          <w:szCs w:val="24"/>
        </w:rPr>
        <w:t>.gads)</w:t>
      </w:r>
      <w:r w:rsidR="007C4048" w:rsidRPr="001154A7">
        <w:rPr>
          <w:rFonts w:eastAsia="Calibri"/>
          <w:sz w:val="28"/>
          <w:szCs w:val="28"/>
        </w:rPr>
        <w:t xml:space="preserve"> </w:t>
      </w:r>
    </w:p>
    <w:p w14:paraId="1C9E1A6D" w14:textId="2FB87B83" w:rsidR="007C4048" w:rsidRDefault="007C4048" w:rsidP="007C4048">
      <w:pPr>
        <w:jc w:val="center"/>
        <w:rPr>
          <w:rFonts w:eastAsia="Calibri"/>
          <w:sz w:val="28"/>
          <w:szCs w:val="28"/>
        </w:rPr>
      </w:pPr>
    </w:p>
    <w:p w14:paraId="63F50E28" w14:textId="77777777" w:rsidR="00D42B3A" w:rsidRPr="001A6713" w:rsidRDefault="00D42B3A" w:rsidP="00D42B3A">
      <w:pPr>
        <w:ind w:firstLine="567"/>
        <w:jc w:val="both"/>
        <w:rPr>
          <w:b/>
          <w:sz w:val="24"/>
          <w:szCs w:val="24"/>
          <w:u w:val="single"/>
        </w:rPr>
      </w:pPr>
      <w:r w:rsidRPr="001A6713">
        <w:rPr>
          <w:b/>
          <w:sz w:val="24"/>
          <w:szCs w:val="24"/>
          <w:u w:val="single"/>
        </w:rPr>
        <w:t>Izglītības un zinātnes ministrijas jomā:</w:t>
      </w:r>
    </w:p>
    <w:p w14:paraId="4B2CEFDE" w14:textId="77777777" w:rsidR="00D42B3A" w:rsidRPr="001A6713" w:rsidRDefault="00D42B3A" w:rsidP="00D42B3A">
      <w:pPr>
        <w:ind w:firstLine="720"/>
        <w:jc w:val="both"/>
        <w:rPr>
          <w:sz w:val="28"/>
          <w:szCs w:val="28"/>
        </w:rPr>
      </w:pPr>
    </w:p>
    <w:p w14:paraId="615AA2D5" w14:textId="0EC4056F" w:rsidR="00E27CC7" w:rsidRPr="00900FF1" w:rsidRDefault="001518AC" w:rsidP="00900FF1">
      <w:pPr>
        <w:ind w:firstLine="567"/>
        <w:rPr>
          <w:b/>
          <w:bCs/>
          <w:sz w:val="24"/>
          <w:szCs w:val="24"/>
        </w:rPr>
      </w:pPr>
      <w:bookmarkStart w:id="2" w:name="_Hlk83647874"/>
      <w:r w:rsidRPr="00900FF1">
        <w:rPr>
          <w:b/>
          <w:bCs/>
          <w:sz w:val="24"/>
          <w:szCs w:val="24"/>
        </w:rPr>
        <w:t>Puses vienoj</w:t>
      </w:r>
      <w:r w:rsidR="00900FF1" w:rsidRPr="00900FF1">
        <w:rPr>
          <w:b/>
          <w:bCs/>
          <w:sz w:val="24"/>
          <w:szCs w:val="24"/>
        </w:rPr>
        <w:t>a</w:t>
      </w:r>
      <w:r w:rsidRPr="00900FF1">
        <w:rPr>
          <w:b/>
          <w:bCs/>
          <w:sz w:val="24"/>
          <w:szCs w:val="24"/>
        </w:rPr>
        <w:t>s</w:t>
      </w:r>
      <w:r w:rsidR="00E27CC7" w:rsidRPr="00900FF1">
        <w:rPr>
          <w:b/>
          <w:bCs/>
          <w:sz w:val="24"/>
          <w:szCs w:val="24"/>
        </w:rPr>
        <w:t>:</w:t>
      </w:r>
    </w:p>
    <w:bookmarkEnd w:id="2"/>
    <w:p w14:paraId="40A66C21" w14:textId="0290AC0B" w:rsidR="005640EC" w:rsidRDefault="000D5571" w:rsidP="005640EC">
      <w:pPr>
        <w:ind w:firstLine="567"/>
        <w:jc w:val="both"/>
        <w:rPr>
          <w:sz w:val="24"/>
          <w:szCs w:val="24"/>
        </w:rPr>
      </w:pPr>
      <w:r w:rsidRPr="0016367A">
        <w:rPr>
          <w:sz w:val="24"/>
          <w:szCs w:val="24"/>
        </w:rPr>
        <w:t xml:space="preserve">Atbilstoši Valdības rīcības plānam Deklarācijas par Artura Krišjāņa Kariņa vadītā Ministru kabineta iecerēto darbību īstenošanai (apstiprināts ar Ministru kabineta 2019.gada 7.maija rīkojumu Nr.210) 2022.gadā sagatavot priekšlikumus </w:t>
      </w:r>
      <w:r w:rsidR="005640EC" w:rsidRPr="0016367A">
        <w:rPr>
          <w:sz w:val="24"/>
          <w:szCs w:val="24"/>
        </w:rPr>
        <w:t>normatīvā regulējuma izmaiņām, lai pakāpeniski ieviestu atlīdzības finansēšanu no valsts budžeta visiem pirmsskolas pedagogiem.</w:t>
      </w:r>
    </w:p>
    <w:p w14:paraId="201008CF" w14:textId="77777777" w:rsidR="00900FF1" w:rsidRPr="005640EC" w:rsidRDefault="00900FF1" w:rsidP="00D42B3A">
      <w:pPr>
        <w:rPr>
          <w:sz w:val="24"/>
          <w:szCs w:val="24"/>
        </w:rPr>
      </w:pPr>
    </w:p>
    <w:p w14:paraId="738A579D" w14:textId="77777777" w:rsidR="006346BD" w:rsidRDefault="006346BD" w:rsidP="00EA7627">
      <w:pPr>
        <w:ind w:firstLine="567"/>
        <w:jc w:val="both"/>
        <w:rPr>
          <w:b/>
          <w:sz w:val="24"/>
          <w:szCs w:val="24"/>
          <w:u w:val="single"/>
        </w:rPr>
      </w:pPr>
    </w:p>
    <w:p w14:paraId="78688C61" w14:textId="6CA43B78" w:rsidR="00B80593" w:rsidRPr="00B80593" w:rsidRDefault="00910933" w:rsidP="00EA7627">
      <w:pPr>
        <w:ind w:firstLine="567"/>
        <w:jc w:val="both"/>
        <w:rPr>
          <w:b/>
          <w:sz w:val="24"/>
          <w:szCs w:val="24"/>
          <w:u w:val="single"/>
        </w:rPr>
      </w:pPr>
      <w:r>
        <w:rPr>
          <w:b/>
          <w:sz w:val="24"/>
          <w:szCs w:val="24"/>
          <w:u w:val="single"/>
        </w:rPr>
        <w:t>Ekonomikas</w:t>
      </w:r>
      <w:r w:rsidR="00B80593" w:rsidRPr="00B80593">
        <w:rPr>
          <w:b/>
          <w:sz w:val="24"/>
          <w:szCs w:val="24"/>
          <w:u w:val="single"/>
        </w:rPr>
        <w:t xml:space="preserve"> ministrijas jomā:</w:t>
      </w:r>
    </w:p>
    <w:p w14:paraId="357D58C0" w14:textId="4EBD1F46" w:rsidR="000D601A" w:rsidRDefault="000D601A" w:rsidP="00341F60">
      <w:pPr>
        <w:ind w:firstLine="567"/>
        <w:jc w:val="both"/>
        <w:rPr>
          <w:b/>
          <w:sz w:val="24"/>
          <w:szCs w:val="24"/>
          <w:highlight w:val="lightGray"/>
        </w:rPr>
      </w:pPr>
    </w:p>
    <w:p w14:paraId="2CDEFE36" w14:textId="70A3FB97" w:rsidR="001518AC" w:rsidRPr="00900FF1" w:rsidRDefault="001518AC" w:rsidP="00900FF1">
      <w:pPr>
        <w:ind w:firstLine="567"/>
        <w:rPr>
          <w:b/>
          <w:bCs/>
          <w:sz w:val="24"/>
          <w:szCs w:val="24"/>
        </w:rPr>
      </w:pPr>
      <w:r w:rsidRPr="00900FF1">
        <w:rPr>
          <w:b/>
          <w:bCs/>
          <w:sz w:val="24"/>
          <w:szCs w:val="24"/>
        </w:rPr>
        <w:t>Puses vienoj</w:t>
      </w:r>
      <w:r w:rsidR="00900FF1">
        <w:rPr>
          <w:b/>
          <w:bCs/>
          <w:sz w:val="24"/>
          <w:szCs w:val="24"/>
        </w:rPr>
        <w:t>a</w:t>
      </w:r>
      <w:r w:rsidRPr="00900FF1">
        <w:rPr>
          <w:b/>
          <w:bCs/>
          <w:sz w:val="24"/>
          <w:szCs w:val="24"/>
        </w:rPr>
        <w:t>s:</w:t>
      </w:r>
    </w:p>
    <w:p w14:paraId="19590CA0" w14:textId="04605DC1" w:rsidR="00CD5435" w:rsidRPr="00CD5435" w:rsidRDefault="00CD5435" w:rsidP="00341F60">
      <w:pPr>
        <w:ind w:firstLine="567"/>
        <w:jc w:val="both"/>
        <w:rPr>
          <w:b/>
          <w:sz w:val="24"/>
          <w:szCs w:val="24"/>
        </w:rPr>
      </w:pPr>
      <w:r w:rsidRPr="0016367A">
        <w:rPr>
          <w:sz w:val="24"/>
          <w:szCs w:val="24"/>
        </w:rPr>
        <w:t xml:space="preserve">No Atveseļošanas fonda investīciju līdzekļiem plānots finansējums zemas īres mājokļu būvniecībai 42,9 milj. </w:t>
      </w:r>
      <w:proofErr w:type="spellStart"/>
      <w:r w:rsidRPr="0016367A">
        <w:rPr>
          <w:i/>
          <w:iCs/>
          <w:sz w:val="24"/>
          <w:szCs w:val="24"/>
        </w:rPr>
        <w:t>euro</w:t>
      </w:r>
      <w:proofErr w:type="spellEnd"/>
      <w:r w:rsidRPr="0016367A">
        <w:rPr>
          <w:sz w:val="24"/>
          <w:szCs w:val="24"/>
        </w:rPr>
        <w:t xml:space="preserve"> apmērā.</w:t>
      </w:r>
    </w:p>
    <w:p w14:paraId="571BFA97" w14:textId="77777777" w:rsidR="000D601A" w:rsidRDefault="000D601A" w:rsidP="00341F60">
      <w:pPr>
        <w:ind w:firstLine="567"/>
        <w:jc w:val="both"/>
        <w:rPr>
          <w:b/>
          <w:sz w:val="24"/>
          <w:szCs w:val="24"/>
          <w:highlight w:val="lightGray"/>
        </w:rPr>
      </w:pPr>
    </w:p>
    <w:p w14:paraId="324B5E3F" w14:textId="1011D401" w:rsidR="00D66619" w:rsidRDefault="00D66619" w:rsidP="00920861">
      <w:pPr>
        <w:ind w:firstLine="567"/>
        <w:jc w:val="both"/>
        <w:rPr>
          <w:b/>
          <w:sz w:val="24"/>
          <w:szCs w:val="24"/>
        </w:rPr>
      </w:pPr>
      <w:r w:rsidRPr="00D66619">
        <w:rPr>
          <w:b/>
          <w:sz w:val="24"/>
          <w:szCs w:val="24"/>
        </w:rPr>
        <w:t>Puses vienojas</w:t>
      </w:r>
      <w:r>
        <w:rPr>
          <w:b/>
          <w:sz w:val="24"/>
          <w:szCs w:val="24"/>
        </w:rPr>
        <w:t>:</w:t>
      </w:r>
    </w:p>
    <w:p w14:paraId="165E7833" w14:textId="425BF6F1" w:rsidR="009E3E5C" w:rsidRDefault="009E3E5C" w:rsidP="00920861">
      <w:pPr>
        <w:ind w:firstLine="567"/>
        <w:jc w:val="both"/>
        <w:rPr>
          <w:bCs/>
          <w:sz w:val="24"/>
          <w:szCs w:val="24"/>
        </w:rPr>
      </w:pPr>
      <w:r>
        <w:rPr>
          <w:bCs/>
          <w:sz w:val="24"/>
          <w:szCs w:val="24"/>
        </w:rPr>
        <w:t>Valdība</w:t>
      </w:r>
      <w:r w:rsidR="00507531">
        <w:rPr>
          <w:bCs/>
          <w:sz w:val="24"/>
          <w:szCs w:val="24"/>
        </w:rPr>
        <w:t>i</w:t>
      </w:r>
      <w:r>
        <w:rPr>
          <w:bCs/>
          <w:sz w:val="24"/>
          <w:szCs w:val="24"/>
        </w:rPr>
        <w:t xml:space="preserve"> izstrādā</w:t>
      </w:r>
      <w:r w:rsidR="00507531">
        <w:rPr>
          <w:bCs/>
          <w:sz w:val="24"/>
          <w:szCs w:val="24"/>
        </w:rPr>
        <w:t>t</w:t>
      </w:r>
      <w:r>
        <w:rPr>
          <w:bCs/>
          <w:sz w:val="24"/>
          <w:szCs w:val="24"/>
        </w:rPr>
        <w:t xml:space="preserve"> ilgtspējīgu mājokļu programmu reģioniem</w:t>
      </w:r>
      <w:r w:rsidR="00480935">
        <w:rPr>
          <w:bCs/>
          <w:sz w:val="24"/>
          <w:szCs w:val="24"/>
        </w:rPr>
        <w:t xml:space="preserve">, kura savu darbību uzsāk </w:t>
      </w:r>
      <w:r>
        <w:rPr>
          <w:bCs/>
          <w:sz w:val="24"/>
          <w:szCs w:val="24"/>
        </w:rPr>
        <w:t xml:space="preserve"> 2022.gadā.</w:t>
      </w:r>
    </w:p>
    <w:p w14:paraId="600FF851" w14:textId="77777777" w:rsidR="00D66619" w:rsidRDefault="00D66619" w:rsidP="00920861">
      <w:pPr>
        <w:ind w:firstLine="567"/>
        <w:jc w:val="both"/>
        <w:rPr>
          <w:b/>
          <w:sz w:val="24"/>
          <w:szCs w:val="24"/>
          <w:u w:val="single"/>
        </w:rPr>
      </w:pPr>
    </w:p>
    <w:p w14:paraId="2227FEFC" w14:textId="77777777" w:rsidR="006346BD" w:rsidRDefault="006346BD" w:rsidP="00920861">
      <w:pPr>
        <w:ind w:firstLine="567"/>
        <w:jc w:val="both"/>
        <w:rPr>
          <w:b/>
          <w:sz w:val="24"/>
          <w:szCs w:val="24"/>
          <w:u w:val="single"/>
        </w:rPr>
      </w:pPr>
    </w:p>
    <w:p w14:paraId="2A12ACFB" w14:textId="1D5006F7" w:rsidR="00965413" w:rsidRDefault="00965413" w:rsidP="00920861">
      <w:pPr>
        <w:ind w:firstLine="567"/>
        <w:jc w:val="both"/>
        <w:rPr>
          <w:b/>
          <w:sz w:val="24"/>
          <w:szCs w:val="24"/>
          <w:u w:val="single"/>
        </w:rPr>
      </w:pPr>
      <w:r>
        <w:rPr>
          <w:b/>
          <w:sz w:val="24"/>
          <w:szCs w:val="24"/>
          <w:u w:val="single"/>
        </w:rPr>
        <w:t>Labklājības ministrijas jomā:</w:t>
      </w:r>
    </w:p>
    <w:p w14:paraId="307B8281" w14:textId="36BB50B2" w:rsidR="00965413" w:rsidRDefault="00965413" w:rsidP="00920861">
      <w:pPr>
        <w:ind w:firstLine="567"/>
        <w:jc w:val="both"/>
        <w:rPr>
          <w:b/>
          <w:sz w:val="24"/>
          <w:szCs w:val="24"/>
          <w:u w:val="single"/>
        </w:rPr>
      </w:pPr>
    </w:p>
    <w:p w14:paraId="488A6897" w14:textId="77777777" w:rsidR="00965413" w:rsidRPr="004D29C7" w:rsidRDefault="00965413" w:rsidP="00965413">
      <w:pPr>
        <w:ind w:firstLine="567"/>
        <w:jc w:val="both"/>
        <w:rPr>
          <w:b/>
          <w:sz w:val="24"/>
          <w:szCs w:val="24"/>
        </w:rPr>
      </w:pPr>
      <w:r w:rsidRPr="004D29C7">
        <w:rPr>
          <w:b/>
          <w:sz w:val="24"/>
          <w:szCs w:val="24"/>
        </w:rPr>
        <w:t>Latvijas Pašvaldību savienības viedoklis:</w:t>
      </w:r>
    </w:p>
    <w:p w14:paraId="6B90A503" w14:textId="2D9C701E" w:rsidR="00965413" w:rsidRPr="004D29C7" w:rsidRDefault="00965413" w:rsidP="00965413">
      <w:pPr>
        <w:spacing w:after="60"/>
        <w:ind w:firstLine="567"/>
        <w:jc w:val="both"/>
        <w:rPr>
          <w:sz w:val="24"/>
          <w:szCs w:val="24"/>
        </w:rPr>
      </w:pPr>
      <w:r w:rsidRPr="004D29C7">
        <w:rPr>
          <w:sz w:val="24"/>
          <w:szCs w:val="24"/>
        </w:rPr>
        <w:t xml:space="preserve">Ņemot vērā, ka </w:t>
      </w:r>
      <w:r w:rsidRPr="004D29C7">
        <w:rPr>
          <w:i/>
          <w:iCs/>
          <w:sz w:val="24"/>
          <w:szCs w:val="24"/>
        </w:rPr>
        <w:t>Covid 19</w:t>
      </w:r>
      <w:r w:rsidRPr="004D29C7">
        <w:rPr>
          <w:sz w:val="24"/>
          <w:szCs w:val="24"/>
        </w:rPr>
        <w:t xml:space="preserve"> pandēmija izgaismojusi vairākas problēmas ilgstošas sociālās aprūpes pakalpojumu nodrošināšanā iedzīvotājiem, tai skaitā infrastruktūras neatbilstība epidemioloģiskajām prasībām (telpu kvadratūra, higiēnas telpas, klientu plūsmu nodalīšana, ventilācijas sistēma u.c.) un veselības punktu izveides nepieciešamību sociālās aprūpes centros </w:t>
      </w:r>
      <w:r w:rsidRPr="004D29C7">
        <w:rPr>
          <w:sz w:val="24"/>
          <w:szCs w:val="24"/>
        </w:rPr>
        <w:lastRenderedPageBreak/>
        <w:t xml:space="preserve">(turpmāk – SAC), no 2023.gada paredzēt valsts budžeta līdzfinansējumu pašvaldībām SAC infrastruktūras sakārtošanai un veselības punktu izveidei tajos. </w:t>
      </w:r>
    </w:p>
    <w:p w14:paraId="50665517" w14:textId="77777777" w:rsidR="006346BD" w:rsidRDefault="006346BD" w:rsidP="00965413">
      <w:pPr>
        <w:ind w:firstLine="567"/>
        <w:jc w:val="both"/>
        <w:rPr>
          <w:b/>
          <w:sz w:val="24"/>
          <w:szCs w:val="24"/>
        </w:rPr>
      </w:pPr>
    </w:p>
    <w:p w14:paraId="3DAEE664" w14:textId="53ADDF8F" w:rsidR="00965413" w:rsidRPr="004D29C7" w:rsidRDefault="00965413" w:rsidP="00965413">
      <w:pPr>
        <w:ind w:firstLine="567"/>
        <w:jc w:val="both"/>
        <w:rPr>
          <w:b/>
          <w:sz w:val="24"/>
          <w:szCs w:val="24"/>
        </w:rPr>
      </w:pPr>
      <w:r w:rsidRPr="004D29C7">
        <w:rPr>
          <w:b/>
          <w:sz w:val="24"/>
          <w:szCs w:val="24"/>
        </w:rPr>
        <w:t>Ministru kabineta viedoklis:</w:t>
      </w:r>
    </w:p>
    <w:p w14:paraId="390F3D1D" w14:textId="1F1F4B24" w:rsidR="00CE2F91" w:rsidRDefault="00BC75CD" w:rsidP="00C36D5A">
      <w:pPr>
        <w:ind w:firstLine="567"/>
        <w:jc w:val="both"/>
        <w:rPr>
          <w:sz w:val="24"/>
          <w:szCs w:val="24"/>
        </w:rPr>
      </w:pPr>
      <w:r w:rsidRPr="00BC75CD">
        <w:rPr>
          <w:sz w:val="24"/>
          <w:szCs w:val="24"/>
        </w:rPr>
        <w:t>No Atveseļošanas fonda investīciju līdzekļiem plānots finansējums jaunu, ģimeniskai videi pietuvinātu aprūpes pakalpojumu sniegšanas vietu pensijas vecuma personām izveidi 18 pašvaldībās 64</w:t>
      </w:r>
      <w:r w:rsidR="008F37D0">
        <w:rPr>
          <w:sz w:val="24"/>
          <w:szCs w:val="24"/>
        </w:rPr>
        <w:t>,9 milj.</w:t>
      </w:r>
      <w:r w:rsidRPr="00BC75CD">
        <w:rPr>
          <w:sz w:val="24"/>
          <w:szCs w:val="24"/>
        </w:rPr>
        <w:t xml:space="preserve"> </w:t>
      </w:r>
      <w:proofErr w:type="spellStart"/>
      <w:r w:rsidRPr="008F37D0">
        <w:rPr>
          <w:i/>
          <w:iCs/>
          <w:sz w:val="24"/>
          <w:szCs w:val="24"/>
        </w:rPr>
        <w:t>euro</w:t>
      </w:r>
      <w:proofErr w:type="spellEnd"/>
      <w:r w:rsidRPr="00BC75CD">
        <w:rPr>
          <w:sz w:val="24"/>
          <w:szCs w:val="24"/>
        </w:rPr>
        <w:t xml:space="preserve"> apmērā. Lai varētu lemt par finansējuma piešķiršanu veselības punktu izveidei ilgstošas sociālās aprūpes un sociālās rehabilitācijas institūcijās, nepieciešams veikt grozījumus Sociālo pakalpojumu un sociālās palīdzības likumā, paredzot veselības punktu izveidi ilgstošas sociālās aprūpes un sociālās rehabilitācijas institūcijās un to darbības uzsākšanu.</w:t>
      </w:r>
    </w:p>
    <w:p w14:paraId="3D189032" w14:textId="02302777" w:rsidR="00BC75CD" w:rsidRDefault="00BC75CD" w:rsidP="002A5BAF">
      <w:pPr>
        <w:jc w:val="both"/>
        <w:rPr>
          <w:bCs/>
          <w:color w:val="FF0000"/>
          <w:sz w:val="24"/>
          <w:szCs w:val="24"/>
          <w:u w:val="single"/>
        </w:rPr>
      </w:pPr>
    </w:p>
    <w:p w14:paraId="0386EA0B" w14:textId="6066BD2C" w:rsidR="00E97A26" w:rsidRPr="00E97A26" w:rsidRDefault="00E97A26" w:rsidP="00E97A26">
      <w:pPr>
        <w:ind w:firstLine="567"/>
        <w:jc w:val="both"/>
        <w:rPr>
          <w:b/>
          <w:sz w:val="24"/>
          <w:szCs w:val="24"/>
        </w:rPr>
      </w:pPr>
      <w:r w:rsidRPr="00E97A26">
        <w:rPr>
          <w:b/>
          <w:sz w:val="24"/>
          <w:szCs w:val="24"/>
        </w:rPr>
        <w:t>Puses vienojas:</w:t>
      </w:r>
    </w:p>
    <w:p w14:paraId="4C684D39" w14:textId="7B5F8302" w:rsidR="00E97A26" w:rsidRPr="00E97A26" w:rsidRDefault="00E97A26" w:rsidP="00E97A26">
      <w:pPr>
        <w:ind w:firstLine="567"/>
        <w:jc w:val="both"/>
        <w:rPr>
          <w:color w:val="000000"/>
          <w:sz w:val="24"/>
          <w:szCs w:val="24"/>
          <w:lang w:eastAsia="lv-LV"/>
        </w:rPr>
      </w:pPr>
      <w:r w:rsidRPr="00E97A26">
        <w:rPr>
          <w:sz w:val="24"/>
          <w:szCs w:val="24"/>
        </w:rPr>
        <w:t>Finanšu ministrijai vidēja termiņa budžeta ietvara 2022., 2023 un 2024.gadam likumprojektā iekļaut pantu, kas nosaka, ka gatavojot likumprojektu par valsts budžetu 2023.gadam un likumprojektu par vidēja termiņa budžeta ietvaru 2023., 2024. un 2025.gadam, paredz nepieciešamo līdzfinansējumu</w:t>
      </w:r>
      <w:r w:rsidRPr="00E97A26">
        <w:rPr>
          <w:color w:val="000000"/>
          <w:sz w:val="24"/>
          <w:szCs w:val="24"/>
          <w:lang w:eastAsia="lv-LV"/>
        </w:rPr>
        <w:t xml:space="preserve"> (30</w:t>
      </w:r>
      <w:r>
        <w:rPr>
          <w:color w:val="000000"/>
          <w:sz w:val="24"/>
          <w:szCs w:val="24"/>
          <w:lang w:eastAsia="lv-LV"/>
        </w:rPr>
        <w:t>%</w:t>
      </w:r>
      <w:r w:rsidRPr="00E97A26">
        <w:rPr>
          <w:color w:val="000000"/>
          <w:sz w:val="24"/>
          <w:szCs w:val="24"/>
          <w:lang w:eastAsia="lv-LV"/>
        </w:rPr>
        <w:t xml:space="preserve"> apmērā) pašvaldību garantētā minimālā ienākuma pabalsta un mājokļa pabalsta izmaksai, nodrošinot likumā noteikto fiskālo nosacījumu ievērošanu. </w:t>
      </w:r>
    </w:p>
    <w:p w14:paraId="60BA5FE5" w14:textId="77777777" w:rsidR="00E20D05" w:rsidRPr="00E17858" w:rsidRDefault="00E20D05" w:rsidP="002058A8">
      <w:pPr>
        <w:ind w:firstLine="567"/>
        <w:jc w:val="both"/>
        <w:rPr>
          <w:sz w:val="24"/>
          <w:szCs w:val="24"/>
        </w:rPr>
      </w:pPr>
    </w:p>
    <w:p w14:paraId="5588EEE0" w14:textId="77777777" w:rsidR="006346BD" w:rsidRDefault="006346BD" w:rsidP="00B860FD">
      <w:pPr>
        <w:ind w:firstLine="567"/>
        <w:rPr>
          <w:b/>
          <w:sz w:val="24"/>
          <w:szCs w:val="24"/>
          <w:u w:val="single"/>
        </w:rPr>
      </w:pPr>
    </w:p>
    <w:p w14:paraId="591A4E9E" w14:textId="736DC76F" w:rsidR="00B860FD" w:rsidRPr="00E17858" w:rsidRDefault="00023493" w:rsidP="00B860FD">
      <w:pPr>
        <w:ind w:firstLine="567"/>
        <w:rPr>
          <w:b/>
          <w:sz w:val="24"/>
          <w:szCs w:val="24"/>
          <w:u w:val="single"/>
        </w:rPr>
      </w:pPr>
      <w:r w:rsidRPr="00E17858">
        <w:rPr>
          <w:b/>
          <w:sz w:val="24"/>
          <w:szCs w:val="24"/>
          <w:u w:val="single"/>
        </w:rPr>
        <w:t>Zemkopības</w:t>
      </w:r>
      <w:r w:rsidR="00B860FD" w:rsidRPr="00E17858">
        <w:rPr>
          <w:b/>
          <w:sz w:val="24"/>
          <w:szCs w:val="24"/>
          <w:u w:val="single"/>
        </w:rPr>
        <w:t xml:space="preserve"> ministrijas jomā:</w:t>
      </w:r>
    </w:p>
    <w:p w14:paraId="0E1F722D" w14:textId="676BE3C4" w:rsidR="009F0399" w:rsidRPr="00E17858" w:rsidRDefault="009F0399" w:rsidP="00B860FD">
      <w:pPr>
        <w:jc w:val="both"/>
        <w:rPr>
          <w:b/>
          <w:sz w:val="24"/>
          <w:szCs w:val="24"/>
          <w:u w:val="single"/>
        </w:rPr>
      </w:pPr>
    </w:p>
    <w:p w14:paraId="0F2FB0D4" w14:textId="77777777" w:rsidR="00A12BE8" w:rsidRPr="00E17858" w:rsidRDefault="00A12BE8" w:rsidP="00A12BE8">
      <w:pPr>
        <w:ind w:firstLine="567"/>
        <w:jc w:val="both"/>
        <w:rPr>
          <w:b/>
          <w:sz w:val="24"/>
          <w:szCs w:val="24"/>
        </w:rPr>
      </w:pPr>
      <w:r w:rsidRPr="00E17858">
        <w:rPr>
          <w:b/>
          <w:sz w:val="24"/>
          <w:szCs w:val="24"/>
        </w:rPr>
        <w:t>Latvijas Pašvaldību savienības viedoklis:</w:t>
      </w:r>
    </w:p>
    <w:p w14:paraId="573B7ADA" w14:textId="1B822564" w:rsidR="00A12BE8" w:rsidRPr="00A12BE8" w:rsidRDefault="00A12BE8" w:rsidP="00A12BE8">
      <w:pPr>
        <w:ind w:firstLine="567"/>
        <w:jc w:val="both"/>
        <w:rPr>
          <w:sz w:val="24"/>
          <w:szCs w:val="24"/>
        </w:rPr>
      </w:pPr>
      <w:r w:rsidRPr="00E17858">
        <w:rPr>
          <w:sz w:val="24"/>
          <w:szCs w:val="24"/>
        </w:rPr>
        <w:t>Paredzēt investīciju programmu neatliekamu un sistēmisku valsts un pašvaldību meliorācijas projektu īstenošanai.</w:t>
      </w:r>
    </w:p>
    <w:p w14:paraId="6AE1394E" w14:textId="03B185A6" w:rsidR="00A12BE8" w:rsidRDefault="00A12BE8" w:rsidP="00A12BE8">
      <w:pPr>
        <w:jc w:val="both"/>
        <w:rPr>
          <w:sz w:val="28"/>
          <w:szCs w:val="28"/>
        </w:rPr>
      </w:pPr>
    </w:p>
    <w:p w14:paraId="6FA9E6AC" w14:textId="77777777" w:rsidR="00A12BE8" w:rsidRPr="001A6713" w:rsidRDefault="00A12BE8" w:rsidP="00A12BE8">
      <w:pPr>
        <w:ind w:firstLine="567"/>
        <w:jc w:val="both"/>
        <w:rPr>
          <w:b/>
          <w:sz w:val="24"/>
          <w:szCs w:val="24"/>
        </w:rPr>
      </w:pPr>
      <w:r w:rsidRPr="001A6713">
        <w:rPr>
          <w:b/>
          <w:sz w:val="24"/>
          <w:szCs w:val="24"/>
        </w:rPr>
        <w:t>Ministru kabineta viedoklis:</w:t>
      </w:r>
    </w:p>
    <w:p w14:paraId="2A68510D" w14:textId="61F2153D" w:rsidR="00D053A6" w:rsidRDefault="00D053A6" w:rsidP="00D053A6">
      <w:pPr>
        <w:ind w:firstLine="567"/>
        <w:jc w:val="both"/>
        <w:rPr>
          <w:sz w:val="24"/>
          <w:szCs w:val="24"/>
        </w:rPr>
      </w:pPr>
      <w:r w:rsidRPr="00212938">
        <w:rPr>
          <w:sz w:val="24"/>
          <w:szCs w:val="24"/>
        </w:rPr>
        <w:t xml:space="preserve">Pasākumam “Valsts meliorācijas un valsts nozīmes meliorācijas sistēmu hidromelioratīvā stāvokļa novērtējums (visaptverošā inventarizācija)” paredzēts papildu valsts budžeta finansējums 0,12 milj. </w:t>
      </w:r>
      <w:proofErr w:type="spellStart"/>
      <w:r w:rsidRPr="00212938">
        <w:rPr>
          <w:i/>
          <w:iCs/>
          <w:sz w:val="24"/>
          <w:szCs w:val="24"/>
        </w:rPr>
        <w:t>euro</w:t>
      </w:r>
      <w:proofErr w:type="spellEnd"/>
      <w:r w:rsidRPr="00212938">
        <w:rPr>
          <w:sz w:val="24"/>
          <w:szCs w:val="24"/>
        </w:rPr>
        <w:t xml:space="preserve"> 2022.gadam un turpmāk ik gadu. Valsts nozīmes ūdensnoteku atjaunošanai 2</w:t>
      </w:r>
      <w:r w:rsidR="00212938">
        <w:rPr>
          <w:sz w:val="24"/>
          <w:szCs w:val="24"/>
        </w:rPr>
        <w:t>022.</w:t>
      </w:r>
      <w:r w:rsidRPr="00212938">
        <w:rPr>
          <w:sz w:val="24"/>
          <w:szCs w:val="24"/>
        </w:rPr>
        <w:t xml:space="preserve">gadā paredzēts papildu  finansējums 3,4 milj. </w:t>
      </w:r>
      <w:proofErr w:type="spellStart"/>
      <w:r w:rsidRPr="00212938">
        <w:rPr>
          <w:i/>
          <w:iCs/>
          <w:sz w:val="24"/>
          <w:szCs w:val="24"/>
        </w:rPr>
        <w:t>euro</w:t>
      </w:r>
      <w:proofErr w:type="spellEnd"/>
      <w:r w:rsidRPr="00212938">
        <w:rPr>
          <w:sz w:val="24"/>
          <w:szCs w:val="24"/>
        </w:rPr>
        <w:t xml:space="preserve"> apmērā.</w:t>
      </w:r>
    </w:p>
    <w:p w14:paraId="30BF45A6" w14:textId="77777777" w:rsidR="00D053A6" w:rsidRDefault="00D053A6" w:rsidP="00C50F32">
      <w:pPr>
        <w:ind w:firstLine="567"/>
        <w:jc w:val="both"/>
        <w:rPr>
          <w:bCs/>
          <w:color w:val="FF0000"/>
          <w:sz w:val="24"/>
          <w:szCs w:val="24"/>
        </w:rPr>
      </w:pPr>
    </w:p>
    <w:p w14:paraId="316308C6" w14:textId="77777777" w:rsidR="006346BD" w:rsidRDefault="006346BD" w:rsidP="00834E64">
      <w:pPr>
        <w:ind w:firstLine="567"/>
        <w:rPr>
          <w:b/>
          <w:sz w:val="24"/>
          <w:szCs w:val="24"/>
          <w:u w:val="single"/>
        </w:rPr>
      </w:pPr>
    </w:p>
    <w:p w14:paraId="3211ABBC" w14:textId="0140E377" w:rsidR="00834E64" w:rsidRPr="00900FF1" w:rsidRDefault="00834E64" w:rsidP="00834E64">
      <w:pPr>
        <w:ind w:firstLine="567"/>
        <w:rPr>
          <w:b/>
          <w:sz w:val="24"/>
          <w:szCs w:val="24"/>
          <w:u w:val="single"/>
        </w:rPr>
      </w:pPr>
      <w:r w:rsidRPr="00900FF1">
        <w:rPr>
          <w:b/>
          <w:sz w:val="24"/>
          <w:szCs w:val="24"/>
          <w:u w:val="single"/>
        </w:rPr>
        <w:t>Satiksmes ministrijas jomā:</w:t>
      </w:r>
    </w:p>
    <w:p w14:paraId="1422B56D" w14:textId="40768E2F" w:rsidR="00834E64" w:rsidRPr="00900FF1" w:rsidRDefault="00834E64" w:rsidP="00834E64">
      <w:pPr>
        <w:ind w:firstLine="567"/>
        <w:rPr>
          <w:b/>
          <w:sz w:val="24"/>
          <w:szCs w:val="24"/>
          <w:u w:val="single"/>
        </w:rPr>
      </w:pPr>
    </w:p>
    <w:p w14:paraId="5B4EDBCA" w14:textId="77777777" w:rsidR="00900FF1" w:rsidRPr="00900FF1" w:rsidRDefault="00900FF1" w:rsidP="00900FF1">
      <w:pPr>
        <w:ind w:firstLine="567"/>
        <w:jc w:val="both"/>
        <w:rPr>
          <w:b/>
          <w:sz w:val="24"/>
          <w:szCs w:val="24"/>
        </w:rPr>
      </w:pPr>
      <w:r w:rsidRPr="00900FF1">
        <w:rPr>
          <w:b/>
          <w:sz w:val="24"/>
          <w:szCs w:val="24"/>
        </w:rPr>
        <w:t>Latvijas Pašvaldību savienības viedoklis:</w:t>
      </w:r>
    </w:p>
    <w:p w14:paraId="436A8876" w14:textId="6ED34F37" w:rsidR="00834E64" w:rsidRDefault="00834E64" w:rsidP="00E97A26">
      <w:pPr>
        <w:shd w:val="clear" w:color="auto" w:fill="FFFFFF" w:themeFill="background1"/>
        <w:ind w:firstLine="567"/>
        <w:jc w:val="both"/>
        <w:rPr>
          <w:sz w:val="24"/>
          <w:szCs w:val="24"/>
        </w:rPr>
      </w:pPr>
      <w:r w:rsidRPr="00900FF1">
        <w:rPr>
          <w:sz w:val="24"/>
          <w:szCs w:val="24"/>
        </w:rPr>
        <w:t>Pēc iepirkuma līgumu noslēgšanas visās maršrutu tīklā daļās par sabiedriskā transporta pakalpojumu iegādi maršruta tīkla daļās precīzi definēt 2022.gada un turpmākajiem gadiem valsts budžeta finansējuma apjomu, pamatojoties uz Iepirkumu rezultātā noslēgtajiem  līgumiem un reālajām pakalpojumu izmaksām.</w:t>
      </w:r>
    </w:p>
    <w:p w14:paraId="3B92EE09" w14:textId="77777777" w:rsidR="00AA211F" w:rsidRPr="00900FF1" w:rsidRDefault="00AA211F" w:rsidP="00E97A26">
      <w:pPr>
        <w:shd w:val="clear" w:color="auto" w:fill="FFFFFF" w:themeFill="background1"/>
        <w:ind w:firstLine="567"/>
        <w:jc w:val="both"/>
        <w:rPr>
          <w:bCs/>
          <w:color w:val="FF0000"/>
          <w:sz w:val="24"/>
          <w:szCs w:val="24"/>
        </w:rPr>
      </w:pPr>
    </w:p>
    <w:p w14:paraId="5BE28B39" w14:textId="517E2160" w:rsidR="00FC57AC" w:rsidRPr="00FC57AC" w:rsidRDefault="00FC57AC" w:rsidP="00FC57AC">
      <w:pPr>
        <w:ind w:firstLine="567"/>
        <w:jc w:val="both"/>
        <w:rPr>
          <w:b/>
          <w:sz w:val="24"/>
          <w:szCs w:val="24"/>
        </w:rPr>
      </w:pPr>
      <w:r w:rsidRPr="00900FF1">
        <w:rPr>
          <w:b/>
          <w:sz w:val="24"/>
          <w:szCs w:val="24"/>
        </w:rPr>
        <w:t>Ministru kabineta viedoklis:</w:t>
      </w:r>
    </w:p>
    <w:p w14:paraId="1D03DF47" w14:textId="77777777" w:rsidR="00FC57AC" w:rsidRPr="00FC57AC" w:rsidRDefault="00FC57AC" w:rsidP="00FC57AC">
      <w:pPr>
        <w:ind w:firstLine="567"/>
        <w:jc w:val="both"/>
        <w:rPr>
          <w:sz w:val="24"/>
          <w:szCs w:val="24"/>
        </w:rPr>
      </w:pPr>
      <w:r w:rsidRPr="00FC57AC">
        <w:rPr>
          <w:sz w:val="24"/>
          <w:szCs w:val="24"/>
        </w:rPr>
        <w:t xml:space="preserve">Valsts budžeta programmas 31.00.00 “Sabiedriskais transports” apakšprogrammā 31.06.00 „Dotācija zaudējumu segšanai sabiedriskā transporta pakalpojumu sniedzējiem” paredzēts papildu valsts budžeta finansējums 8,7 milj. </w:t>
      </w:r>
      <w:proofErr w:type="spellStart"/>
      <w:r w:rsidRPr="00FC57AC">
        <w:rPr>
          <w:sz w:val="24"/>
          <w:szCs w:val="24"/>
        </w:rPr>
        <w:t>euro</w:t>
      </w:r>
      <w:proofErr w:type="spellEnd"/>
      <w:r w:rsidRPr="00FC57AC">
        <w:rPr>
          <w:sz w:val="24"/>
          <w:szCs w:val="24"/>
        </w:rPr>
        <w:t xml:space="preserve"> 2022gadā, 3,2 milj. </w:t>
      </w:r>
      <w:proofErr w:type="spellStart"/>
      <w:r w:rsidRPr="00FC57AC">
        <w:rPr>
          <w:sz w:val="24"/>
          <w:szCs w:val="24"/>
        </w:rPr>
        <w:t>euro</w:t>
      </w:r>
      <w:proofErr w:type="spellEnd"/>
      <w:r w:rsidRPr="00FC57AC">
        <w:rPr>
          <w:sz w:val="24"/>
          <w:szCs w:val="24"/>
        </w:rPr>
        <w:t xml:space="preserve"> 2023.gadā un 3,2 milj. </w:t>
      </w:r>
      <w:proofErr w:type="spellStart"/>
      <w:r w:rsidRPr="00FC57AC">
        <w:rPr>
          <w:sz w:val="24"/>
          <w:szCs w:val="24"/>
        </w:rPr>
        <w:t>euro</w:t>
      </w:r>
      <w:proofErr w:type="spellEnd"/>
      <w:r w:rsidRPr="00FC57AC">
        <w:rPr>
          <w:sz w:val="24"/>
          <w:szCs w:val="24"/>
        </w:rPr>
        <w:t xml:space="preserve"> 2024.gadā.</w:t>
      </w:r>
    </w:p>
    <w:p w14:paraId="5E8D6167" w14:textId="38996AE7" w:rsidR="00023493" w:rsidRPr="00695823" w:rsidRDefault="00FC57AC" w:rsidP="00FC57AC">
      <w:pPr>
        <w:ind w:firstLine="567"/>
        <w:jc w:val="both"/>
        <w:rPr>
          <w:sz w:val="24"/>
          <w:szCs w:val="24"/>
        </w:rPr>
      </w:pPr>
      <w:r w:rsidRPr="00FC57AC">
        <w:rPr>
          <w:sz w:val="24"/>
          <w:szCs w:val="24"/>
        </w:rPr>
        <w:t>Sabiedriskā transporta pakalpojumu izpildes gaitā tiek meklēti speciāli risinājumi sabiedriskā transporta pakalpojumu sniedzēju saistību segšanai. Ņemot vērā Covid-19 radīto  ietekmi, zaudējumu segšana sabiedriskā transporta pakalpojumu sniedzējiem tiek atsevišķi risināta.</w:t>
      </w:r>
    </w:p>
    <w:p w14:paraId="4014DCE6" w14:textId="1574B966" w:rsidR="00931D14" w:rsidRDefault="00931D14" w:rsidP="001B493D">
      <w:pPr>
        <w:shd w:val="clear" w:color="auto" w:fill="FFFFFF"/>
        <w:rPr>
          <w:b/>
          <w:bCs/>
          <w:sz w:val="28"/>
          <w:szCs w:val="28"/>
        </w:rPr>
      </w:pPr>
      <w:r>
        <w:rPr>
          <w:b/>
          <w:bCs/>
          <w:sz w:val="28"/>
          <w:szCs w:val="28"/>
        </w:rPr>
        <w:br w:type="page"/>
      </w:r>
    </w:p>
    <w:p w14:paraId="287A9CFA" w14:textId="77777777" w:rsidR="001B493D" w:rsidRDefault="001B493D" w:rsidP="001B493D">
      <w:pPr>
        <w:shd w:val="clear" w:color="auto" w:fill="FFFFFF"/>
        <w:ind w:firstLine="567"/>
        <w:jc w:val="center"/>
        <w:rPr>
          <w:b/>
          <w:bCs/>
          <w:sz w:val="28"/>
          <w:szCs w:val="28"/>
        </w:rPr>
      </w:pPr>
    </w:p>
    <w:p w14:paraId="6B0AEE60" w14:textId="50B26BB1" w:rsidR="00436629" w:rsidRPr="001154A7" w:rsidRDefault="001B493D" w:rsidP="001B493D">
      <w:pPr>
        <w:shd w:val="clear" w:color="auto" w:fill="FFFFFF"/>
        <w:ind w:firstLine="567"/>
        <w:jc w:val="center"/>
        <w:rPr>
          <w:b/>
          <w:bCs/>
          <w:sz w:val="28"/>
          <w:szCs w:val="28"/>
        </w:rPr>
      </w:pPr>
      <w:r>
        <w:rPr>
          <w:b/>
          <w:bCs/>
          <w:sz w:val="28"/>
          <w:szCs w:val="28"/>
        </w:rPr>
        <w:t xml:space="preserve"> </w:t>
      </w:r>
      <w:r w:rsidR="00436629" w:rsidRPr="001154A7">
        <w:rPr>
          <w:b/>
          <w:bCs/>
          <w:sz w:val="28"/>
          <w:szCs w:val="28"/>
        </w:rPr>
        <w:t>II. daļa Ministru kabineta un Latvijas Pašvaldību savienības</w:t>
      </w:r>
    </w:p>
    <w:p w14:paraId="1D67D5A2" w14:textId="18AE6D43" w:rsidR="00436629" w:rsidRPr="001154A7" w:rsidRDefault="00436629" w:rsidP="00436629">
      <w:pPr>
        <w:shd w:val="clear" w:color="auto" w:fill="FFFFFF"/>
        <w:jc w:val="center"/>
        <w:rPr>
          <w:b/>
          <w:bCs/>
          <w:sz w:val="28"/>
          <w:szCs w:val="28"/>
        </w:rPr>
      </w:pPr>
      <w:r w:rsidRPr="001154A7">
        <w:rPr>
          <w:b/>
          <w:bCs/>
          <w:sz w:val="28"/>
          <w:szCs w:val="28"/>
        </w:rPr>
        <w:t>vienošanās un domstarpības par 20</w:t>
      </w:r>
      <w:r w:rsidR="008C5BB0">
        <w:rPr>
          <w:b/>
          <w:bCs/>
          <w:sz w:val="28"/>
          <w:szCs w:val="28"/>
        </w:rPr>
        <w:t>2</w:t>
      </w:r>
      <w:r w:rsidR="00CE04ED">
        <w:rPr>
          <w:b/>
          <w:bCs/>
          <w:sz w:val="28"/>
          <w:szCs w:val="28"/>
        </w:rPr>
        <w:t>2</w:t>
      </w:r>
      <w:r w:rsidRPr="001154A7">
        <w:rPr>
          <w:b/>
          <w:bCs/>
          <w:sz w:val="28"/>
          <w:szCs w:val="28"/>
        </w:rPr>
        <w:t>.gada budžetu</w:t>
      </w:r>
    </w:p>
    <w:p w14:paraId="337B6BF6" w14:textId="77777777" w:rsidR="00436629" w:rsidRPr="001154A7" w:rsidRDefault="00436629" w:rsidP="00436629">
      <w:pPr>
        <w:shd w:val="clear" w:color="auto" w:fill="FFFFFF"/>
        <w:ind w:firstLine="709"/>
        <w:jc w:val="both"/>
        <w:rPr>
          <w:sz w:val="24"/>
          <w:szCs w:val="24"/>
        </w:rPr>
      </w:pPr>
    </w:p>
    <w:p w14:paraId="20E99A7B" w14:textId="6B7CCE47" w:rsidR="00436629" w:rsidRPr="001154A7" w:rsidRDefault="00436629" w:rsidP="00436629">
      <w:pPr>
        <w:shd w:val="clear" w:color="auto" w:fill="FFFFFF"/>
        <w:ind w:firstLine="567"/>
        <w:jc w:val="both"/>
        <w:rPr>
          <w:sz w:val="24"/>
          <w:szCs w:val="24"/>
        </w:rPr>
      </w:pPr>
      <w:r w:rsidRPr="001154A7">
        <w:rPr>
          <w:sz w:val="24"/>
          <w:szCs w:val="24"/>
        </w:rPr>
        <w:t>Saskaņā ar likuma „Par pašvaldībām” 86.pantu, likuma „Par pašvaldību budžetiem” 13.pantu un Ministru kabineta 2004.gada 6.jūlija noteikumiem Nr.585 „Kārtība, kādā Ministru kabinets saskaņo ar pašvaldībām jautājumus, kas skar pašvaldību intereses”</w:t>
      </w:r>
      <w:r w:rsidRPr="001154A7">
        <w:rPr>
          <w:bCs/>
          <w:sz w:val="24"/>
          <w:szCs w:val="24"/>
        </w:rPr>
        <w:t xml:space="preserve"> Ministru kabinets un Latvijas Pašvaldību savienība vienojas protokolā iekļaut sadaļu par gadskārtējo budžetu (20</w:t>
      </w:r>
      <w:r w:rsidR="008C5BB0">
        <w:rPr>
          <w:bCs/>
          <w:sz w:val="24"/>
          <w:szCs w:val="24"/>
        </w:rPr>
        <w:t>2</w:t>
      </w:r>
      <w:r w:rsidR="00CE04ED">
        <w:rPr>
          <w:bCs/>
          <w:sz w:val="24"/>
          <w:szCs w:val="24"/>
        </w:rPr>
        <w:t>2</w:t>
      </w:r>
      <w:r w:rsidRPr="001154A7">
        <w:rPr>
          <w:bCs/>
          <w:sz w:val="24"/>
          <w:szCs w:val="24"/>
        </w:rPr>
        <w:t>.gads), izskatot sekojošus jautājumus:</w:t>
      </w:r>
    </w:p>
    <w:p w14:paraId="3CD8198E" w14:textId="77777777" w:rsidR="00436629" w:rsidRPr="001154A7" w:rsidRDefault="00436629" w:rsidP="00D8067B">
      <w:pPr>
        <w:shd w:val="clear" w:color="auto" w:fill="FFFFFF"/>
        <w:ind w:firstLine="567"/>
        <w:jc w:val="both"/>
        <w:rPr>
          <w:sz w:val="24"/>
          <w:szCs w:val="24"/>
        </w:rPr>
      </w:pPr>
      <w:r w:rsidRPr="001154A7">
        <w:rPr>
          <w:sz w:val="24"/>
          <w:szCs w:val="24"/>
        </w:rPr>
        <w:t xml:space="preserve"> </w:t>
      </w:r>
    </w:p>
    <w:p w14:paraId="7DC36E31" w14:textId="2BB091B4" w:rsidR="00436629" w:rsidRPr="001154A7" w:rsidRDefault="00436629" w:rsidP="00B67C99">
      <w:pPr>
        <w:pStyle w:val="BodyText"/>
        <w:numPr>
          <w:ilvl w:val="0"/>
          <w:numId w:val="22"/>
        </w:numPr>
        <w:shd w:val="clear" w:color="auto" w:fill="FFFFFF"/>
        <w:jc w:val="center"/>
        <w:rPr>
          <w:rFonts w:ascii="Times New Roman" w:hAnsi="Times New Roman"/>
          <w:b/>
          <w:bCs/>
          <w:sz w:val="24"/>
          <w:szCs w:val="24"/>
        </w:rPr>
      </w:pPr>
      <w:r w:rsidRPr="001154A7">
        <w:rPr>
          <w:rFonts w:ascii="Times New Roman" w:hAnsi="Times New Roman"/>
          <w:b/>
          <w:bCs/>
          <w:sz w:val="24"/>
          <w:szCs w:val="24"/>
        </w:rPr>
        <w:t>Nodokļu ieņēmumi</w:t>
      </w:r>
    </w:p>
    <w:p w14:paraId="4D673700" w14:textId="7D20F002" w:rsidR="006166CF" w:rsidRDefault="006166CF" w:rsidP="002C6B71">
      <w:pPr>
        <w:ind w:firstLine="567"/>
        <w:jc w:val="both"/>
        <w:rPr>
          <w:b/>
          <w:sz w:val="24"/>
          <w:szCs w:val="24"/>
        </w:rPr>
      </w:pPr>
    </w:p>
    <w:p w14:paraId="287705DD" w14:textId="1D6EFC10" w:rsidR="00F70C78" w:rsidRDefault="00F70C78" w:rsidP="00F70C78">
      <w:pPr>
        <w:ind w:firstLine="567"/>
        <w:jc w:val="both"/>
        <w:rPr>
          <w:b/>
          <w:sz w:val="24"/>
          <w:szCs w:val="24"/>
        </w:rPr>
      </w:pPr>
      <w:r w:rsidRPr="00961E15">
        <w:rPr>
          <w:b/>
          <w:sz w:val="24"/>
          <w:szCs w:val="24"/>
        </w:rPr>
        <w:t>Latvijas Pašvaldību savienības viedoklis:</w:t>
      </w:r>
    </w:p>
    <w:p w14:paraId="5BD95CE6" w14:textId="79EDCE08" w:rsidR="00D12BC4" w:rsidRPr="00E17858" w:rsidRDefault="00D12BC4" w:rsidP="00D12BC4">
      <w:pPr>
        <w:ind w:firstLine="567"/>
        <w:jc w:val="both"/>
        <w:rPr>
          <w:sz w:val="24"/>
          <w:szCs w:val="24"/>
        </w:rPr>
      </w:pPr>
      <w:r w:rsidRPr="00E17858">
        <w:rPr>
          <w:sz w:val="24"/>
          <w:szCs w:val="24"/>
        </w:rPr>
        <w:t xml:space="preserve">2022.gadā un vidējā termiņā pašvaldību budžetā tiek ieskaitīti ne mazāk kā 80% no iedzīvotāju ienākuma nodokļa (turpmāk – IIN) ieņēmumiem. </w:t>
      </w:r>
    </w:p>
    <w:p w14:paraId="46A918DA" w14:textId="3249176F" w:rsidR="00D12BC4" w:rsidRPr="00D12BC4" w:rsidRDefault="00D12BC4" w:rsidP="00D12BC4">
      <w:pPr>
        <w:ind w:firstLine="567"/>
        <w:jc w:val="both"/>
        <w:rPr>
          <w:sz w:val="24"/>
          <w:szCs w:val="24"/>
        </w:rPr>
      </w:pPr>
      <w:r w:rsidRPr="00E17858">
        <w:rPr>
          <w:sz w:val="24"/>
          <w:szCs w:val="24"/>
        </w:rPr>
        <w:t>Pašvaldībām piekrītošo IIN ieņēmumu un valsts budžeta speciālās dotācijas kopsummai jāpieaug vismaz proporcionāli nodokļu ieņēmumu pieaugumam valsts budžetā.</w:t>
      </w:r>
    </w:p>
    <w:p w14:paraId="3914D7FD" w14:textId="77777777" w:rsidR="00D12BC4" w:rsidRDefault="00D12BC4" w:rsidP="00D12BC4">
      <w:pPr>
        <w:ind w:firstLine="567"/>
        <w:jc w:val="both"/>
        <w:rPr>
          <w:b/>
          <w:sz w:val="24"/>
          <w:szCs w:val="24"/>
        </w:rPr>
      </w:pPr>
    </w:p>
    <w:p w14:paraId="7C6E0355" w14:textId="77777777" w:rsidR="00F70C78" w:rsidRPr="00A25AA4" w:rsidRDefault="00F70C78" w:rsidP="00F70C78">
      <w:pPr>
        <w:ind w:firstLine="567"/>
        <w:jc w:val="both"/>
        <w:rPr>
          <w:b/>
          <w:sz w:val="24"/>
          <w:szCs w:val="24"/>
        </w:rPr>
      </w:pPr>
      <w:r w:rsidRPr="00961E15">
        <w:rPr>
          <w:b/>
          <w:sz w:val="24"/>
          <w:szCs w:val="24"/>
        </w:rPr>
        <w:t>Ministru kabineta viedoklis:</w:t>
      </w:r>
    </w:p>
    <w:p w14:paraId="50F36EB3" w14:textId="706DE044" w:rsidR="00F70C78" w:rsidRPr="001518AC" w:rsidRDefault="00F70C78" w:rsidP="002C6B71">
      <w:pPr>
        <w:ind w:firstLine="567"/>
        <w:jc w:val="both"/>
        <w:rPr>
          <w:sz w:val="24"/>
          <w:szCs w:val="24"/>
        </w:rPr>
      </w:pPr>
      <w:r w:rsidRPr="001518AC">
        <w:rPr>
          <w:sz w:val="24"/>
          <w:szCs w:val="24"/>
        </w:rPr>
        <w:t>IIN prognozes sadalījumu pašvaldību un valsts budžetā noteikt attiecīgi 75% / 25% apmērā. Ieņēmumus pašvaldību budžetos no IIN 202</w:t>
      </w:r>
      <w:r w:rsidR="0097409C" w:rsidRPr="001518AC">
        <w:rPr>
          <w:sz w:val="24"/>
          <w:szCs w:val="24"/>
        </w:rPr>
        <w:t>2</w:t>
      </w:r>
      <w:r w:rsidRPr="001518AC">
        <w:rPr>
          <w:sz w:val="24"/>
          <w:szCs w:val="24"/>
        </w:rPr>
        <w:t xml:space="preserve">.gadā prognozēt </w:t>
      </w:r>
      <w:r w:rsidR="002A5BAF" w:rsidRPr="001518AC">
        <w:rPr>
          <w:sz w:val="24"/>
          <w:szCs w:val="24"/>
        </w:rPr>
        <w:t>1</w:t>
      </w:r>
      <w:r w:rsidR="00A218E8" w:rsidRPr="001518AC">
        <w:rPr>
          <w:sz w:val="24"/>
          <w:szCs w:val="24"/>
        </w:rPr>
        <w:t xml:space="preserve"> </w:t>
      </w:r>
      <w:r w:rsidR="002A5BAF" w:rsidRPr="001518AC">
        <w:rPr>
          <w:sz w:val="24"/>
          <w:szCs w:val="24"/>
        </w:rPr>
        <w:t>39</w:t>
      </w:r>
      <w:r w:rsidR="00592A5F">
        <w:rPr>
          <w:sz w:val="24"/>
          <w:szCs w:val="24"/>
        </w:rPr>
        <w:t>6</w:t>
      </w:r>
      <w:r w:rsidR="002A5BAF" w:rsidRPr="001518AC">
        <w:rPr>
          <w:sz w:val="24"/>
          <w:szCs w:val="24"/>
        </w:rPr>
        <w:t>,</w:t>
      </w:r>
      <w:r w:rsidR="00592A5F">
        <w:rPr>
          <w:sz w:val="24"/>
          <w:szCs w:val="24"/>
        </w:rPr>
        <w:t>5</w:t>
      </w:r>
      <w:r w:rsidRPr="001518AC">
        <w:rPr>
          <w:sz w:val="24"/>
          <w:szCs w:val="24"/>
        </w:rPr>
        <w:t xml:space="preserve"> milj. </w:t>
      </w:r>
      <w:proofErr w:type="spellStart"/>
      <w:r w:rsidRPr="001518AC">
        <w:rPr>
          <w:i/>
          <w:sz w:val="24"/>
          <w:szCs w:val="24"/>
        </w:rPr>
        <w:t>euro</w:t>
      </w:r>
      <w:proofErr w:type="spellEnd"/>
      <w:r w:rsidRPr="001518AC">
        <w:rPr>
          <w:b/>
          <w:sz w:val="24"/>
          <w:szCs w:val="24"/>
        </w:rPr>
        <w:t xml:space="preserve"> </w:t>
      </w:r>
      <w:r w:rsidRPr="001518AC">
        <w:rPr>
          <w:sz w:val="24"/>
          <w:szCs w:val="24"/>
        </w:rPr>
        <w:t>apmērā.</w:t>
      </w:r>
    </w:p>
    <w:p w14:paraId="5EB3501C" w14:textId="77777777" w:rsidR="009C7AE4" w:rsidRPr="001518AC" w:rsidRDefault="009C7AE4" w:rsidP="009C7AE4">
      <w:pPr>
        <w:ind w:firstLine="567"/>
        <w:jc w:val="both"/>
        <w:rPr>
          <w:sz w:val="24"/>
          <w:szCs w:val="24"/>
        </w:rPr>
      </w:pPr>
      <w:r w:rsidRPr="001518AC">
        <w:rPr>
          <w:sz w:val="24"/>
          <w:szCs w:val="24"/>
        </w:rPr>
        <w:t>Valsts atbalsts pašvaldībām Covid-19 izraisītās krīzes pārvarēšanas un seku novēršanas pasākumu īstenošanai tiks nodrošināts atbilstoši faktiskai nepieciešamībai un valsts atbalsta politikai.</w:t>
      </w:r>
    </w:p>
    <w:p w14:paraId="01700389" w14:textId="77777777" w:rsidR="004C1D69" w:rsidRPr="001518AC" w:rsidRDefault="004C1D69" w:rsidP="004C1D69">
      <w:pPr>
        <w:ind w:firstLine="567"/>
        <w:rPr>
          <w:b/>
          <w:sz w:val="24"/>
          <w:szCs w:val="24"/>
          <w:highlight w:val="yellow"/>
        </w:rPr>
      </w:pPr>
    </w:p>
    <w:p w14:paraId="45E15C84" w14:textId="245727CD" w:rsidR="0097409C" w:rsidRPr="00791D11" w:rsidRDefault="0000035E" w:rsidP="0097409C">
      <w:pPr>
        <w:ind w:firstLine="567"/>
        <w:jc w:val="both"/>
        <w:rPr>
          <w:b/>
          <w:sz w:val="24"/>
          <w:szCs w:val="24"/>
        </w:rPr>
      </w:pPr>
      <w:r w:rsidRPr="00791D11">
        <w:rPr>
          <w:b/>
          <w:sz w:val="24"/>
          <w:szCs w:val="24"/>
        </w:rPr>
        <w:t>Pu</w:t>
      </w:r>
      <w:r w:rsidR="00900FF1">
        <w:rPr>
          <w:b/>
          <w:sz w:val="24"/>
          <w:szCs w:val="24"/>
        </w:rPr>
        <w:t>ses vienojas:</w:t>
      </w:r>
      <w:r w:rsidRPr="00791D11">
        <w:rPr>
          <w:b/>
          <w:sz w:val="24"/>
          <w:szCs w:val="24"/>
        </w:rPr>
        <w:t xml:space="preserve"> </w:t>
      </w:r>
    </w:p>
    <w:p w14:paraId="5187FCF1" w14:textId="1B7EBB4B" w:rsidR="0097409C" w:rsidRPr="00791D11" w:rsidRDefault="0097409C" w:rsidP="0097409C">
      <w:pPr>
        <w:ind w:firstLine="567"/>
        <w:jc w:val="both"/>
        <w:rPr>
          <w:sz w:val="24"/>
          <w:szCs w:val="24"/>
        </w:rPr>
      </w:pPr>
      <w:r w:rsidRPr="00791D11">
        <w:rPr>
          <w:sz w:val="24"/>
          <w:szCs w:val="24"/>
        </w:rPr>
        <w:t>Pašvaldībām tiek garantēti IIN ieņēmumi 100% apmērā no plānotās prognozes, ievērojot šādu sadalījumu pa ceturkšņiem: I ceturksnī – 24%, II ceturksnī – 24%, III ceturksnī – 26%.,  IV ceturksnī – 26%.</w:t>
      </w:r>
    </w:p>
    <w:p w14:paraId="68FF8543" w14:textId="2BF14354" w:rsidR="0097409C" w:rsidRPr="00791D11" w:rsidRDefault="0097409C" w:rsidP="0097409C">
      <w:pPr>
        <w:ind w:firstLine="567"/>
        <w:jc w:val="both"/>
        <w:rPr>
          <w:sz w:val="24"/>
          <w:szCs w:val="24"/>
          <w:lang w:eastAsia="lv-LV"/>
        </w:rPr>
      </w:pPr>
      <w:r w:rsidRPr="00791D11">
        <w:rPr>
          <w:sz w:val="24"/>
          <w:szCs w:val="24"/>
          <w:lang w:eastAsia="lv-LV"/>
        </w:rPr>
        <w:t xml:space="preserve">Lai nodrošinātu pašvaldību funkciju veikšanai sabalansētu naudas pūsmu, pašvaldībām tiek plānots reizi nedēļā pārskaitīt 15% no mēnesim prognozētajiem IIN ieņēmumiem. Par veiktajiem maksājumiem tiek plānots koriģēt pašvaldībām piekrītošo IIN ieņēmumu daļu attiecīgajā mēnesī. </w:t>
      </w:r>
    </w:p>
    <w:p w14:paraId="61B0C242" w14:textId="42B549FC" w:rsidR="0061393E" w:rsidRPr="00791D11" w:rsidRDefault="0061393E" w:rsidP="0097409C">
      <w:pPr>
        <w:ind w:firstLine="567"/>
        <w:jc w:val="both"/>
        <w:rPr>
          <w:sz w:val="24"/>
          <w:szCs w:val="24"/>
          <w:lang w:eastAsia="lv-LV"/>
        </w:rPr>
      </w:pPr>
      <w:r w:rsidRPr="00791D11">
        <w:rPr>
          <w:sz w:val="24"/>
          <w:szCs w:val="24"/>
          <w:lang w:eastAsia="lv-LV"/>
        </w:rPr>
        <w:t>Ja tiks konstatēta faktisko IIN ieņēmumu neizpilde</w:t>
      </w:r>
      <w:r w:rsidR="005071AA" w:rsidRPr="00791D11">
        <w:rPr>
          <w:sz w:val="24"/>
          <w:szCs w:val="24"/>
          <w:lang w:eastAsia="lv-LV"/>
        </w:rPr>
        <w:t xml:space="preserve"> (no gada sākuma) </w:t>
      </w:r>
      <w:r w:rsidR="004311DA" w:rsidRPr="00791D11">
        <w:rPr>
          <w:sz w:val="24"/>
          <w:szCs w:val="24"/>
          <w:lang w:eastAsia="lv-LV"/>
        </w:rPr>
        <w:t xml:space="preserve">lielāka par </w:t>
      </w:r>
      <w:r w:rsidR="000D081A" w:rsidRPr="00791D11">
        <w:rPr>
          <w:sz w:val="24"/>
          <w:szCs w:val="24"/>
          <w:lang w:eastAsia="lv-LV"/>
        </w:rPr>
        <w:t>10</w:t>
      </w:r>
      <w:r w:rsidR="004311DA" w:rsidRPr="00791D11">
        <w:rPr>
          <w:sz w:val="24"/>
          <w:szCs w:val="24"/>
          <w:lang w:eastAsia="lv-LV"/>
        </w:rPr>
        <w:t xml:space="preserve">% </w:t>
      </w:r>
      <w:r w:rsidR="005071AA" w:rsidRPr="00791D11">
        <w:rPr>
          <w:sz w:val="24"/>
          <w:szCs w:val="24"/>
          <w:lang w:eastAsia="lv-LV"/>
        </w:rPr>
        <w:t>ceturkšņa pirmajā vai otrajā mēnesī</w:t>
      </w:r>
      <w:r w:rsidRPr="00791D11">
        <w:rPr>
          <w:sz w:val="24"/>
          <w:szCs w:val="24"/>
          <w:lang w:eastAsia="lv-LV"/>
        </w:rPr>
        <w:t xml:space="preserve">, </w:t>
      </w:r>
      <w:r w:rsidR="005071AA" w:rsidRPr="00791D11">
        <w:rPr>
          <w:sz w:val="24"/>
          <w:szCs w:val="24"/>
          <w:lang w:eastAsia="lv-LV"/>
        </w:rPr>
        <w:t xml:space="preserve">Finanšu ministrija </w:t>
      </w:r>
      <w:r w:rsidR="00BD0613" w:rsidRPr="00791D11">
        <w:rPr>
          <w:sz w:val="24"/>
          <w:szCs w:val="24"/>
          <w:lang w:eastAsia="lv-LV"/>
        </w:rPr>
        <w:t xml:space="preserve">var </w:t>
      </w:r>
      <w:r w:rsidR="000D081A" w:rsidRPr="00791D11">
        <w:rPr>
          <w:sz w:val="24"/>
          <w:szCs w:val="24"/>
          <w:lang w:eastAsia="lv-LV"/>
        </w:rPr>
        <w:t xml:space="preserve">rosināt </w:t>
      </w:r>
      <w:r w:rsidR="00BD0613" w:rsidRPr="00791D11">
        <w:rPr>
          <w:sz w:val="24"/>
          <w:szCs w:val="24"/>
          <w:lang w:eastAsia="lv-LV"/>
        </w:rPr>
        <w:t xml:space="preserve">MK </w:t>
      </w:r>
      <w:r w:rsidR="000D081A" w:rsidRPr="00791D11">
        <w:rPr>
          <w:sz w:val="24"/>
          <w:szCs w:val="24"/>
          <w:lang w:eastAsia="lv-LV"/>
        </w:rPr>
        <w:t>pieņemt lēmumu</w:t>
      </w:r>
      <w:r w:rsidR="00BD0613" w:rsidRPr="00791D11">
        <w:rPr>
          <w:sz w:val="24"/>
          <w:szCs w:val="24"/>
          <w:lang w:eastAsia="lv-LV"/>
        </w:rPr>
        <w:t xml:space="preserve"> </w:t>
      </w:r>
      <w:r w:rsidR="005071AA" w:rsidRPr="00791D11">
        <w:rPr>
          <w:sz w:val="24"/>
          <w:szCs w:val="24"/>
          <w:lang w:eastAsia="lv-LV"/>
        </w:rPr>
        <w:t>par IIN</w:t>
      </w:r>
      <w:r w:rsidRPr="00791D11">
        <w:rPr>
          <w:sz w:val="24"/>
          <w:szCs w:val="24"/>
          <w:lang w:eastAsia="lv-LV"/>
        </w:rPr>
        <w:t xml:space="preserve"> ieņēmumu prognozes neizpilde</w:t>
      </w:r>
      <w:r w:rsidR="005071AA" w:rsidRPr="00791D11">
        <w:rPr>
          <w:sz w:val="24"/>
          <w:szCs w:val="24"/>
          <w:lang w:eastAsia="lv-LV"/>
        </w:rPr>
        <w:t>s</w:t>
      </w:r>
      <w:r w:rsidRPr="00791D11">
        <w:rPr>
          <w:sz w:val="24"/>
          <w:szCs w:val="24"/>
          <w:lang w:eastAsia="lv-LV"/>
        </w:rPr>
        <w:t xml:space="preserve"> kompens</w:t>
      </w:r>
      <w:r w:rsidR="005071AA" w:rsidRPr="00791D11">
        <w:rPr>
          <w:sz w:val="24"/>
          <w:szCs w:val="24"/>
          <w:lang w:eastAsia="lv-LV"/>
        </w:rPr>
        <w:t xml:space="preserve">āciju </w:t>
      </w:r>
      <w:r w:rsidRPr="00791D11">
        <w:rPr>
          <w:sz w:val="24"/>
          <w:szCs w:val="24"/>
          <w:lang w:eastAsia="lv-LV"/>
        </w:rPr>
        <w:t>pašvaldībām.</w:t>
      </w:r>
    </w:p>
    <w:p w14:paraId="26EBCD1C" w14:textId="77777777" w:rsidR="008540AC" w:rsidRDefault="008540AC" w:rsidP="0067064E">
      <w:pPr>
        <w:jc w:val="both"/>
        <w:rPr>
          <w:b/>
          <w:sz w:val="24"/>
          <w:szCs w:val="24"/>
        </w:rPr>
      </w:pPr>
    </w:p>
    <w:p w14:paraId="6B60E4D4" w14:textId="57BA7372" w:rsidR="009B5681" w:rsidRPr="00E17858" w:rsidRDefault="009B5681" w:rsidP="009B5681">
      <w:pPr>
        <w:ind w:firstLine="567"/>
        <w:jc w:val="both"/>
        <w:rPr>
          <w:b/>
          <w:sz w:val="24"/>
          <w:szCs w:val="24"/>
        </w:rPr>
      </w:pPr>
      <w:r w:rsidRPr="00E17858">
        <w:rPr>
          <w:b/>
          <w:sz w:val="24"/>
          <w:szCs w:val="24"/>
        </w:rPr>
        <w:t>Latvijas Pašvaldību savienības viedoklis:</w:t>
      </w:r>
    </w:p>
    <w:p w14:paraId="2B8A03B1" w14:textId="77777777" w:rsidR="00924300" w:rsidRPr="00E17858" w:rsidRDefault="00924300" w:rsidP="000A0784">
      <w:pPr>
        <w:ind w:firstLine="567"/>
        <w:jc w:val="both"/>
        <w:rPr>
          <w:iCs/>
          <w:sz w:val="24"/>
          <w:szCs w:val="24"/>
        </w:rPr>
      </w:pPr>
      <w:r w:rsidRPr="00E17858">
        <w:rPr>
          <w:iCs/>
          <w:sz w:val="24"/>
          <w:szCs w:val="24"/>
        </w:rPr>
        <w:t>Paredzēt, ka no 2022.gada pašvaldību budžetam tiek novirzīta līdz 2020.gadam spēkā esošā azartspēļu nodokļa ieņēmumu daļa – 25%, kā arī dabas resursu nodokļa ieņēmumu daļa, pašvaldību vides aizsardzības speciālajos budžetos ieskaitot:</w:t>
      </w:r>
    </w:p>
    <w:p w14:paraId="68BC62D5" w14:textId="77777777" w:rsidR="00924300" w:rsidRPr="00E17858" w:rsidRDefault="00924300" w:rsidP="000A0784">
      <w:pPr>
        <w:pStyle w:val="ListParagraph"/>
        <w:numPr>
          <w:ilvl w:val="0"/>
          <w:numId w:val="7"/>
        </w:numPr>
        <w:ind w:left="851" w:hanging="284"/>
        <w:jc w:val="both"/>
        <w:rPr>
          <w:sz w:val="24"/>
          <w:szCs w:val="24"/>
          <w:lang w:eastAsia="lv-LV"/>
        </w:rPr>
      </w:pPr>
      <w:r w:rsidRPr="00E17858">
        <w:rPr>
          <w:sz w:val="24"/>
          <w:szCs w:val="24"/>
          <w:lang w:eastAsia="lv-LV"/>
        </w:rPr>
        <w:t>60% no nodokļa maksājumiem par dabas resursu ieguvi vai izmantošanu vai vides piesārņošanu (izņemot Dabas resursu nodokļa likuma 28. panta trešajā un ceturtajā daļā minētos gadījumus;</w:t>
      </w:r>
    </w:p>
    <w:p w14:paraId="1E2874CD" w14:textId="77777777" w:rsidR="00924300" w:rsidRPr="00E17858" w:rsidRDefault="00924300" w:rsidP="00924300">
      <w:pPr>
        <w:pStyle w:val="ListParagraph"/>
        <w:numPr>
          <w:ilvl w:val="0"/>
          <w:numId w:val="7"/>
        </w:numPr>
        <w:ind w:left="851" w:hanging="284"/>
        <w:jc w:val="both"/>
        <w:rPr>
          <w:sz w:val="24"/>
          <w:szCs w:val="24"/>
          <w:lang w:eastAsia="lv-LV"/>
        </w:rPr>
      </w:pPr>
      <w:r w:rsidRPr="00E17858">
        <w:rPr>
          <w:sz w:val="24"/>
          <w:szCs w:val="24"/>
          <w:lang w:eastAsia="lv-LV"/>
        </w:rPr>
        <w:t>60% no nodokļa maksājumiem par oglekļa dioksīda (CO2) emisijām gaisā;</w:t>
      </w:r>
    </w:p>
    <w:p w14:paraId="111593C6" w14:textId="77777777" w:rsidR="00924300" w:rsidRPr="00E17858" w:rsidRDefault="00924300" w:rsidP="00924300">
      <w:pPr>
        <w:pStyle w:val="ListParagraph"/>
        <w:numPr>
          <w:ilvl w:val="0"/>
          <w:numId w:val="7"/>
        </w:numPr>
        <w:ind w:left="851" w:hanging="284"/>
        <w:jc w:val="both"/>
        <w:rPr>
          <w:sz w:val="24"/>
          <w:szCs w:val="24"/>
          <w:lang w:eastAsia="lv-LV"/>
        </w:rPr>
      </w:pPr>
      <w:r w:rsidRPr="00E17858">
        <w:rPr>
          <w:sz w:val="24"/>
          <w:szCs w:val="24"/>
          <w:lang w:eastAsia="lv-LV"/>
        </w:rPr>
        <w:t>60% no nodokļa maksājumiem par atkritumu apglabāšanu.</w:t>
      </w:r>
    </w:p>
    <w:p w14:paraId="24F123C7" w14:textId="381004B7" w:rsidR="001B1D5D" w:rsidRPr="001B1D5D" w:rsidRDefault="001B1D5D" w:rsidP="00831BF6">
      <w:pPr>
        <w:spacing w:after="60"/>
        <w:ind w:firstLine="567"/>
        <w:jc w:val="both"/>
        <w:rPr>
          <w:b/>
          <w:sz w:val="24"/>
          <w:szCs w:val="24"/>
        </w:rPr>
      </w:pPr>
      <w:r w:rsidRPr="001B1D5D">
        <w:rPr>
          <w:sz w:val="24"/>
          <w:szCs w:val="24"/>
          <w:lang w:eastAsia="lv-LV"/>
        </w:rPr>
        <w:t>Ja Dabas resursu nodokļa likumā kā jauns dabas resursu nodokļa objekts tiks noteikta kūdra kā kurināmais (</w:t>
      </w:r>
      <w:r w:rsidRPr="001B1D5D">
        <w:rPr>
          <w:i/>
          <w:iCs/>
          <w:sz w:val="24"/>
          <w:szCs w:val="24"/>
          <w:lang w:eastAsia="lv-LV"/>
        </w:rPr>
        <w:t>likumprojekts “Grozījumi Dabas resursu nodokļa likumā 08.07.2021., izsludināts Valsts sekretāru sanāksmē (VSS-646)</w:t>
      </w:r>
      <w:r w:rsidRPr="001B1D5D">
        <w:rPr>
          <w:sz w:val="24"/>
          <w:szCs w:val="24"/>
          <w:lang w:eastAsia="lv-LV"/>
        </w:rPr>
        <w:t>), dabas resursu nodokļa ieņēmumus par kūdru kā kurināmo 100% apmērā ieskaitīt pašvaldību budžetos.</w:t>
      </w:r>
    </w:p>
    <w:p w14:paraId="431B0916" w14:textId="62E2DE0B" w:rsidR="00924300" w:rsidRDefault="00924300" w:rsidP="009B5681">
      <w:pPr>
        <w:jc w:val="both"/>
        <w:rPr>
          <w:b/>
          <w:sz w:val="24"/>
          <w:szCs w:val="24"/>
        </w:rPr>
      </w:pPr>
    </w:p>
    <w:p w14:paraId="13DAD71A" w14:textId="1EA17986" w:rsidR="00415EE3" w:rsidRDefault="00415EE3" w:rsidP="007D4A47">
      <w:pPr>
        <w:ind w:firstLine="567"/>
        <w:jc w:val="both"/>
        <w:rPr>
          <w:b/>
          <w:sz w:val="24"/>
          <w:szCs w:val="24"/>
        </w:rPr>
      </w:pPr>
      <w:r>
        <w:rPr>
          <w:b/>
          <w:sz w:val="24"/>
          <w:szCs w:val="24"/>
        </w:rPr>
        <w:lastRenderedPageBreak/>
        <w:t>Ministru kabineta viedoklis:</w:t>
      </w:r>
    </w:p>
    <w:p w14:paraId="33BFD9DB" w14:textId="3A8DF2BF" w:rsidR="00415EE3" w:rsidRPr="007D4A47" w:rsidRDefault="00A218E8" w:rsidP="007D4A47">
      <w:pPr>
        <w:ind w:firstLine="567"/>
        <w:jc w:val="both"/>
        <w:rPr>
          <w:sz w:val="24"/>
          <w:szCs w:val="24"/>
        </w:rPr>
      </w:pPr>
      <w:r>
        <w:rPr>
          <w:sz w:val="24"/>
          <w:szCs w:val="24"/>
        </w:rPr>
        <w:t xml:space="preserve">Dabas resursu nodokļa likumā un Azartspēļu un izložu likumā izmaiņas netiek paredzētas. </w:t>
      </w:r>
      <w:r w:rsidR="007D4A47" w:rsidRPr="00EE4D06">
        <w:rPr>
          <w:sz w:val="24"/>
          <w:szCs w:val="24"/>
        </w:rPr>
        <w:t>A</w:t>
      </w:r>
      <w:r w:rsidR="00415EE3" w:rsidRPr="00EE4D06">
        <w:rPr>
          <w:sz w:val="24"/>
          <w:szCs w:val="24"/>
        </w:rPr>
        <w:t>zartspēļu nodokļa</w:t>
      </w:r>
      <w:r w:rsidR="007D4A47" w:rsidRPr="00EE4D06">
        <w:rPr>
          <w:sz w:val="24"/>
          <w:szCs w:val="24"/>
        </w:rPr>
        <w:t xml:space="preserve"> un </w:t>
      </w:r>
      <w:r w:rsidR="007D4A47" w:rsidRPr="00EE4D06">
        <w:rPr>
          <w:iCs/>
          <w:sz w:val="24"/>
          <w:szCs w:val="24"/>
        </w:rPr>
        <w:t xml:space="preserve">dabas resursu nodokļa </w:t>
      </w:r>
      <w:r w:rsidR="007D4A47" w:rsidRPr="00EE4D06">
        <w:rPr>
          <w:sz w:val="24"/>
          <w:szCs w:val="24"/>
        </w:rPr>
        <w:t>ieņēmum</w:t>
      </w:r>
      <w:r w:rsidR="00A357AB" w:rsidRPr="00EE4D06">
        <w:rPr>
          <w:sz w:val="24"/>
          <w:szCs w:val="24"/>
        </w:rPr>
        <w:t>us</w:t>
      </w:r>
      <w:r w:rsidR="007D4A47" w:rsidRPr="00EE4D06">
        <w:rPr>
          <w:sz w:val="24"/>
          <w:szCs w:val="24"/>
        </w:rPr>
        <w:t xml:space="preserve"> tiek paredzēt</w:t>
      </w:r>
      <w:r w:rsidR="00A357AB" w:rsidRPr="00EE4D06">
        <w:rPr>
          <w:sz w:val="24"/>
          <w:szCs w:val="24"/>
        </w:rPr>
        <w:t>s</w:t>
      </w:r>
      <w:r w:rsidR="007D4A47" w:rsidRPr="00EE4D06">
        <w:rPr>
          <w:sz w:val="24"/>
          <w:szCs w:val="24"/>
        </w:rPr>
        <w:t xml:space="preserve"> ieskaitīt pašvaldību budžetos atbilstoši spēkā esošai likumdošanai.</w:t>
      </w:r>
    </w:p>
    <w:p w14:paraId="4EAA20B1" w14:textId="77777777" w:rsidR="00924300" w:rsidRDefault="00924300" w:rsidP="00924300">
      <w:pPr>
        <w:ind w:firstLine="567"/>
        <w:jc w:val="both"/>
        <w:rPr>
          <w:b/>
          <w:sz w:val="24"/>
          <w:szCs w:val="24"/>
        </w:rPr>
      </w:pPr>
    </w:p>
    <w:p w14:paraId="635C35DC" w14:textId="119050AA" w:rsidR="009B5681" w:rsidRPr="00884DD6" w:rsidRDefault="009B5681" w:rsidP="009B5681">
      <w:pPr>
        <w:ind w:firstLine="567"/>
        <w:jc w:val="both"/>
        <w:rPr>
          <w:b/>
          <w:iCs/>
          <w:sz w:val="24"/>
          <w:szCs w:val="24"/>
        </w:rPr>
      </w:pPr>
      <w:r w:rsidRPr="00884DD6">
        <w:rPr>
          <w:b/>
          <w:iCs/>
          <w:sz w:val="24"/>
          <w:szCs w:val="24"/>
        </w:rPr>
        <w:t>Puses vienojas:</w:t>
      </w:r>
    </w:p>
    <w:p w14:paraId="638B172E" w14:textId="29ECE96B" w:rsidR="009B5681" w:rsidRPr="00884DD6" w:rsidRDefault="009B5681" w:rsidP="009B5681">
      <w:pPr>
        <w:ind w:firstLine="567"/>
        <w:jc w:val="both"/>
        <w:rPr>
          <w:sz w:val="24"/>
          <w:szCs w:val="24"/>
        </w:rPr>
      </w:pPr>
      <w:r w:rsidRPr="00EE4D06">
        <w:rPr>
          <w:iCs/>
          <w:sz w:val="24"/>
          <w:szCs w:val="24"/>
        </w:rPr>
        <w:t>Kopumā atbalstīt nodokļu ieņēmumus, kas tiek ieskaitīti pašvaldību budžetos 202</w:t>
      </w:r>
      <w:r w:rsidR="0091329D" w:rsidRPr="00EE4D06">
        <w:rPr>
          <w:iCs/>
          <w:sz w:val="24"/>
          <w:szCs w:val="24"/>
        </w:rPr>
        <w:t>2</w:t>
      </w:r>
      <w:r w:rsidRPr="00EE4D06">
        <w:rPr>
          <w:iCs/>
          <w:sz w:val="24"/>
          <w:szCs w:val="24"/>
        </w:rPr>
        <w:t>.gadā atbilstoši protokola 1.pielikumā minētajam apmēram, izņemot dabas resursu nodokļa un izložu un azartspēļu nodokļa ieņēmumus.</w:t>
      </w:r>
    </w:p>
    <w:p w14:paraId="7CB7F2C6" w14:textId="326F9EDA" w:rsidR="009B5681" w:rsidRPr="00884DD6" w:rsidRDefault="009B5681" w:rsidP="009B5681">
      <w:pPr>
        <w:jc w:val="both"/>
        <w:rPr>
          <w:b/>
          <w:sz w:val="24"/>
          <w:szCs w:val="24"/>
        </w:rPr>
      </w:pPr>
    </w:p>
    <w:p w14:paraId="43BDDC3B" w14:textId="77777777" w:rsidR="006346BD" w:rsidRDefault="006346BD" w:rsidP="00436629">
      <w:pPr>
        <w:ind w:firstLine="567"/>
        <w:jc w:val="center"/>
        <w:rPr>
          <w:b/>
          <w:sz w:val="24"/>
          <w:szCs w:val="24"/>
        </w:rPr>
      </w:pPr>
    </w:p>
    <w:p w14:paraId="6314CD36" w14:textId="6F20432C" w:rsidR="00436629" w:rsidRPr="00884DD6" w:rsidRDefault="00436629" w:rsidP="00436629">
      <w:pPr>
        <w:ind w:firstLine="567"/>
        <w:jc w:val="center"/>
        <w:rPr>
          <w:b/>
          <w:sz w:val="24"/>
          <w:szCs w:val="24"/>
        </w:rPr>
      </w:pPr>
      <w:r w:rsidRPr="00884DD6">
        <w:rPr>
          <w:b/>
          <w:sz w:val="24"/>
          <w:szCs w:val="24"/>
        </w:rPr>
        <w:t>2. Valsts</w:t>
      </w:r>
      <w:r w:rsidR="00D8067B" w:rsidRPr="00884DD6">
        <w:rPr>
          <w:b/>
          <w:sz w:val="24"/>
          <w:szCs w:val="24"/>
        </w:rPr>
        <w:t xml:space="preserve"> budžeta </w:t>
      </w:r>
      <w:proofErr w:type="spellStart"/>
      <w:r w:rsidR="00D8067B" w:rsidRPr="00884DD6">
        <w:rPr>
          <w:b/>
          <w:sz w:val="24"/>
          <w:szCs w:val="24"/>
        </w:rPr>
        <w:t>transferti</w:t>
      </w:r>
      <w:proofErr w:type="spellEnd"/>
      <w:r w:rsidR="00D8067B" w:rsidRPr="00884DD6">
        <w:rPr>
          <w:b/>
          <w:sz w:val="24"/>
          <w:szCs w:val="24"/>
        </w:rPr>
        <w:t xml:space="preserve"> pašvaldībām</w:t>
      </w:r>
    </w:p>
    <w:p w14:paraId="30117F5D" w14:textId="77777777" w:rsidR="00436629" w:rsidRPr="00884DD6" w:rsidRDefault="00436629" w:rsidP="00436629">
      <w:pPr>
        <w:pStyle w:val="BodyText"/>
        <w:shd w:val="clear" w:color="auto" w:fill="FFFFFF"/>
        <w:ind w:firstLine="567"/>
        <w:jc w:val="left"/>
        <w:rPr>
          <w:rFonts w:ascii="Times New Roman" w:hAnsi="Times New Roman"/>
          <w:b/>
          <w:bCs/>
          <w:sz w:val="24"/>
          <w:szCs w:val="24"/>
          <w:u w:val="single"/>
        </w:rPr>
      </w:pPr>
      <w:bookmarkStart w:id="3" w:name="OLE_LINK1"/>
      <w:bookmarkStart w:id="4" w:name="OLE_LINK2"/>
    </w:p>
    <w:p w14:paraId="2A4FD818" w14:textId="77777777" w:rsidR="00376286" w:rsidRPr="00884DD6" w:rsidRDefault="00060A4C" w:rsidP="00376286">
      <w:pPr>
        <w:ind w:firstLine="567"/>
        <w:rPr>
          <w:b/>
          <w:iCs/>
          <w:sz w:val="24"/>
          <w:szCs w:val="24"/>
        </w:rPr>
      </w:pPr>
      <w:r w:rsidRPr="00884DD6">
        <w:rPr>
          <w:b/>
          <w:iCs/>
          <w:sz w:val="24"/>
          <w:szCs w:val="24"/>
        </w:rPr>
        <w:t>Puses vienojas</w:t>
      </w:r>
      <w:r w:rsidR="00D2132A" w:rsidRPr="00884DD6">
        <w:rPr>
          <w:b/>
          <w:iCs/>
          <w:sz w:val="24"/>
          <w:szCs w:val="24"/>
        </w:rPr>
        <w:t>:</w:t>
      </w:r>
    </w:p>
    <w:p w14:paraId="5421EB3B" w14:textId="77777777" w:rsidR="00376286" w:rsidRPr="005F79AB" w:rsidRDefault="00376286" w:rsidP="00376286">
      <w:pPr>
        <w:ind w:firstLine="567"/>
        <w:jc w:val="both"/>
        <w:rPr>
          <w:sz w:val="24"/>
          <w:szCs w:val="24"/>
        </w:rPr>
      </w:pPr>
      <w:r w:rsidRPr="00884DD6">
        <w:rPr>
          <w:iCs/>
          <w:sz w:val="24"/>
          <w:szCs w:val="24"/>
        </w:rPr>
        <w:t>Kopumā atbalstīt piedāvāto valsts budžeta finansējuma sadalījumu caur nozaru ministrijām pašvaldību budžetiem atbilstoši protokol</w:t>
      </w:r>
      <w:r w:rsidR="000B676C" w:rsidRPr="00884DD6">
        <w:rPr>
          <w:iCs/>
          <w:sz w:val="24"/>
          <w:szCs w:val="24"/>
        </w:rPr>
        <w:t>a 2.pielikumā minētajam apmēram</w:t>
      </w:r>
      <w:r w:rsidR="00EF7260" w:rsidRPr="00884DD6">
        <w:rPr>
          <w:iCs/>
          <w:sz w:val="24"/>
          <w:szCs w:val="24"/>
        </w:rPr>
        <w:t>.</w:t>
      </w:r>
      <w:r w:rsidRPr="005F79AB">
        <w:rPr>
          <w:sz w:val="24"/>
          <w:szCs w:val="24"/>
        </w:rPr>
        <w:t xml:space="preserve"> </w:t>
      </w:r>
    </w:p>
    <w:bookmarkEnd w:id="3"/>
    <w:bookmarkEnd w:id="4"/>
    <w:p w14:paraId="487138B5" w14:textId="77777777" w:rsidR="007C04A7" w:rsidRPr="005F79AB" w:rsidRDefault="007C04A7" w:rsidP="00436629">
      <w:pPr>
        <w:pStyle w:val="BodyText"/>
        <w:shd w:val="clear" w:color="auto" w:fill="FFFFFF"/>
        <w:jc w:val="center"/>
        <w:rPr>
          <w:rFonts w:ascii="Times New Roman" w:hAnsi="Times New Roman"/>
          <w:b/>
          <w:bCs/>
          <w:sz w:val="24"/>
          <w:szCs w:val="24"/>
        </w:rPr>
      </w:pPr>
    </w:p>
    <w:p w14:paraId="28CAE2F7" w14:textId="77777777" w:rsidR="006346BD" w:rsidRDefault="006346BD" w:rsidP="00436629">
      <w:pPr>
        <w:pStyle w:val="BodyText"/>
        <w:shd w:val="clear" w:color="auto" w:fill="FFFFFF"/>
        <w:jc w:val="center"/>
        <w:rPr>
          <w:rFonts w:ascii="Times New Roman" w:hAnsi="Times New Roman"/>
          <w:b/>
          <w:bCs/>
          <w:sz w:val="24"/>
          <w:szCs w:val="24"/>
        </w:rPr>
      </w:pPr>
    </w:p>
    <w:p w14:paraId="1FA25A38" w14:textId="65B696FA" w:rsidR="00436629" w:rsidRPr="005F79AB" w:rsidRDefault="00436629" w:rsidP="00436629">
      <w:pPr>
        <w:pStyle w:val="BodyText"/>
        <w:shd w:val="clear" w:color="auto" w:fill="FFFFFF"/>
        <w:jc w:val="center"/>
        <w:rPr>
          <w:rFonts w:ascii="Times New Roman" w:hAnsi="Times New Roman"/>
          <w:b/>
          <w:bCs/>
          <w:sz w:val="24"/>
          <w:szCs w:val="24"/>
        </w:rPr>
      </w:pPr>
      <w:r w:rsidRPr="005F79AB">
        <w:rPr>
          <w:rFonts w:ascii="Times New Roman" w:hAnsi="Times New Roman"/>
          <w:b/>
          <w:bCs/>
          <w:sz w:val="24"/>
          <w:szCs w:val="24"/>
        </w:rPr>
        <w:t xml:space="preserve">3. Pašvaldību aizņēmumi, galvojumi un </w:t>
      </w:r>
      <w:r w:rsidR="00524AFF" w:rsidRPr="005F79AB">
        <w:rPr>
          <w:rFonts w:ascii="Times New Roman" w:hAnsi="Times New Roman"/>
          <w:b/>
          <w:bCs/>
          <w:sz w:val="24"/>
          <w:szCs w:val="24"/>
        </w:rPr>
        <w:t xml:space="preserve">citas </w:t>
      </w:r>
      <w:r w:rsidRPr="005F79AB">
        <w:rPr>
          <w:rFonts w:ascii="Times New Roman" w:hAnsi="Times New Roman"/>
          <w:b/>
          <w:bCs/>
          <w:sz w:val="24"/>
          <w:szCs w:val="24"/>
        </w:rPr>
        <w:t>ilgtermiņa saistības</w:t>
      </w:r>
    </w:p>
    <w:p w14:paraId="5065BB47" w14:textId="22FF558C" w:rsidR="00B27C69" w:rsidRDefault="00B27C69" w:rsidP="00B27C69"/>
    <w:p w14:paraId="5C657BB7" w14:textId="77777777" w:rsidR="009A29A6" w:rsidRPr="00D8495A" w:rsidRDefault="009A29A6" w:rsidP="009A29A6">
      <w:pPr>
        <w:tabs>
          <w:tab w:val="left" w:pos="993"/>
        </w:tabs>
        <w:ind w:firstLine="567"/>
        <w:jc w:val="both"/>
        <w:rPr>
          <w:rFonts w:eastAsia="Calibri"/>
          <w:b/>
          <w:bCs/>
          <w:color w:val="000000"/>
          <w:sz w:val="24"/>
          <w:szCs w:val="24"/>
        </w:rPr>
      </w:pPr>
      <w:r w:rsidRPr="00D8495A">
        <w:rPr>
          <w:rFonts w:eastAsia="Calibri"/>
          <w:b/>
          <w:bCs/>
          <w:color w:val="000000"/>
          <w:sz w:val="24"/>
          <w:szCs w:val="24"/>
        </w:rPr>
        <w:t xml:space="preserve">Puses vienojas: </w:t>
      </w:r>
    </w:p>
    <w:p w14:paraId="48EA8F81" w14:textId="77777777" w:rsidR="00FC6BF3" w:rsidRPr="00FC6BF3" w:rsidRDefault="009A29A6" w:rsidP="009A29A6">
      <w:pPr>
        <w:pStyle w:val="ListParagraph"/>
        <w:numPr>
          <w:ilvl w:val="0"/>
          <w:numId w:val="12"/>
        </w:numPr>
        <w:shd w:val="clear" w:color="auto" w:fill="FFFFFF"/>
        <w:spacing w:after="120"/>
        <w:jc w:val="both"/>
        <w:rPr>
          <w:rFonts w:eastAsia="Calibri"/>
          <w:color w:val="000000" w:themeColor="text1"/>
          <w:sz w:val="24"/>
          <w:szCs w:val="24"/>
        </w:rPr>
      </w:pPr>
      <w:r w:rsidRPr="00261DF5">
        <w:rPr>
          <w:color w:val="000000"/>
          <w:sz w:val="24"/>
          <w:szCs w:val="24"/>
        </w:rPr>
        <w:t xml:space="preserve">No pašvaldību </w:t>
      </w:r>
      <w:r w:rsidRPr="00261DF5">
        <w:rPr>
          <w:sz w:val="24"/>
          <w:szCs w:val="24"/>
          <w:lang w:eastAsia="lv-LV"/>
        </w:rPr>
        <w:t>aizņēmumu kopēj</w:t>
      </w:r>
      <w:r>
        <w:rPr>
          <w:sz w:val="24"/>
          <w:szCs w:val="24"/>
          <w:lang w:eastAsia="lv-LV"/>
        </w:rPr>
        <w:t>ā</w:t>
      </w:r>
      <w:r w:rsidRPr="00261DF5">
        <w:rPr>
          <w:sz w:val="24"/>
          <w:szCs w:val="24"/>
          <w:lang w:eastAsia="lv-LV"/>
        </w:rPr>
        <w:t xml:space="preserve"> palielinājuma 2022.gadam nodrošināt</w:t>
      </w:r>
      <w:r w:rsidR="00FC6BF3">
        <w:rPr>
          <w:sz w:val="24"/>
          <w:szCs w:val="24"/>
          <w:lang w:eastAsia="lv-LV"/>
        </w:rPr>
        <w:t>:</w:t>
      </w:r>
    </w:p>
    <w:p w14:paraId="3C48092D" w14:textId="4F7AB730" w:rsidR="009A29A6" w:rsidRDefault="009A29A6" w:rsidP="00FC6BF3">
      <w:pPr>
        <w:pStyle w:val="ListParagraph"/>
        <w:numPr>
          <w:ilvl w:val="1"/>
          <w:numId w:val="12"/>
        </w:numPr>
        <w:shd w:val="clear" w:color="auto" w:fill="FFFFFF"/>
        <w:spacing w:after="120"/>
        <w:jc w:val="both"/>
        <w:rPr>
          <w:rFonts w:eastAsia="Calibri"/>
          <w:color w:val="000000" w:themeColor="text1"/>
          <w:sz w:val="24"/>
          <w:szCs w:val="24"/>
        </w:rPr>
      </w:pPr>
      <w:r w:rsidRPr="00261DF5">
        <w:rPr>
          <w:sz w:val="24"/>
          <w:szCs w:val="24"/>
          <w:lang w:eastAsia="lv-LV"/>
        </w:rPr>
        <w:t xml:space="preserve"> </w:t>
      </w:r>
      <w:r w:rsidRPr="00261DF5">
        <w:rPr>
          <w:color w:val="000000"/>
          <w:sz w:val="24"/>
          <w:szCs w:val="24"/>
        </w:rPr>
        <w:t xml:space="preserve">piešķirto vidējā termiņa aizņēmumu izmaksu atbilstoši </w:t>
      </w:r>
      <w:r w:rsidRPr="00261DF5">
        <w:rPr>
          <w:rFonts w:eastAsia="Calibri"/>
          <w:color w:val="000000" w:themeColor="text1"/>
          <w:sz w:val="24"/>
          <w:szCs w:val="24"/>
        </w:rPr>
        <w:t>aizdevumu līgumos noteiktajiem nosacījumiem</w:t>
      </w:r>
      <w:r w:rsidR="00972DD4">
        <w:rPr>
          <w:rFonts w:eastAsia="Calibri"/>
          <w:color w:val="000000" w:themeColor="text1"/>
          <w:sz w:val="24"/>
          <w:szCs w:val="24"/>
        </w:rPr>
        <w:t>;</w:t>
      </w:r>
      <w:r w:rsidRPr="00261DF5">
        <w:rPr>
          <w:rFonts w:eastAsia="Calibri"/>
          <w:color w:val="000000" w:themeColor="text1"/>
          <w:sz w:val="24"/>
          <w:szCs w:val="24"/>
        </w:rPr>
        <w:t xml:space="preserve"> </w:t>
      </w:r>
    </w:p>
    <w:p w14:paraId="4DAD224A" w14:textId="77777777" w:rsidR="006346BD" w:rsidRDefault="00FC6BF3" w:rsidP="00FC6BF3">
      <w:pPr>
        <w:pStyle w:val="ListParagraph"/>
        <w:numPr>
          <w:ilvl w:val="1"/>
          <w:numId w:val="12"/>
        </w:numPr>
        <w:shd w:val="clear" w:color="auto" w:fill="FFFFFF"/>
        <w:spacing w:after="120"/>
        <w:jc w:val="both"/>
        <w:rPr>
          <w:rFonts w:eastAsia="Calibri"/>
          <w:color w:val="000000" w:themeColor="text1"/>
          <w:sz w:val="24"/>
          <w:szCs w:val="24"/>
        </w:rPr>
      </w:pPr>
      <w:r>
        <w:rPr>
          <w:rFonts w:eastAsia="Calibri"/>
          <w:color w:val="000000" w:themeColor="text1"/>
          <w:sz w:val="24"/>
          <w:szCs w:val="24"/>
        </w:rPr>
        <w:t xml:space="preserve"> </w:t>
      </w:r>
      <w:r w:rsidRPr="00791D11">
        <w:rPr>
          <w:rFonts w:eastAsia="Calibri"/>
          <w:color w:val="000000" w:themeColor="text1"/>
          <w:sz w:val="24"/>
          <w:szCs w:val="24"/>
        </w:rPr>
        <w:t>aizņēmumus budžeta un finanšu vadībai ar atmaksas termiņu līdz trim gadiem</w:t>
      </w:r>
      <w:r w:rsidR="006346BD">
        <w:rPr>
          <w:rFonts w:eastAsia="Calibri"/>
          <w:color w:val="000000" w:themeColor="text1"/>
          <w:sz w:val="24"/>
          <w:szCs w:val="24"/>
        </w:rPr>
        <w:t>;</w:t>
      </w:r>
    </w:p>
    <w:p w14:paraId="3CB2349E" w14:textId="36574EDF" w:rsidR="006346BD" w:rsidRPr="006346BD" w:rsidRDefault="00FC6BF3" w:rsidP="006346BD">
      <w:pPr>
        <w:pStyle w:val="ListParagraph"/>
        <w:numPr>
          <w:ilvl w:val="1"/>
          <w:numId w:val="12"/>
        </w:numPr>
        <w:jc w:val="both"/>
        <w:rPr>
          <w:rFonts w:eastAsia="Calibri"/>
          <w:color w:val="000000" w:themeColor="text1"/>
          <w:sz w:val="24"/>
          <w:szCs w:val="24"/>
        </w:rPr>
      </w:pPr>
      <w:r w:rsidRPr="006346BD">
        <w:rPr>
          <w:rFonts w:eastAsia="Calibri"/>
          <w:color w:val="000000" w:themeColor="text1"/>
          <w:sz w:val="24"/>
          <w:szCs w:val="24"/>
        </w:rPr>
        <w:t xml:space="preserve"> </w:t>
      </w:r>
      <w:r w:rsidR="006346BD">
        <w:rPr>
          <w:rFonts w:eastAsia="Calibri"/>
          <w:color w:val="000000" w:themeColor="text1"/>
          <w:sz w:val="24"/>
          <w:szCs w:val="24"/>
        </w:rPr>
        <w:t>a</w:t>
      </w:r>
      <w:r w:rsidR="006346BD" w:rsidRPr="006346BD">
        <w:rPr>
          <w:rFonts w:eastAsia="Calibri"/>
          <w:color w:val="000000" w:themeColor="text1"/>
          <w:sz w:val="24"/>
          <w:szCs w:val="24"/>
        </w:rPr>
        <w:t xml:space="preserve">izņēmumus katras pašvaldības ne vairāk kā diviem noteiktiem prioritāriem investīciju projektiem, kas atbilst pašvaldības attīstības programmas investīciju plānam, ar maksimālo pašvaldības aizņēmumu summu 1,0 milj. </w:t>
      </w:r>
      <w:proofErr w:type="spellStart"/>
      <w:r w:rsidR="006346BD" w:rsidRPr="006346BD">
        <w:rPr>
          <w:rFonts w:eastAsia="Calibri"/>
          <w:i/>
          <w:iCs/>
          <w:color w:val="000000" w:themeColor="text1"/>
          <w:sz w:val="24"/>
          <w:szCs w:val="24"/>
        </w:rPr>
        <w:t>euro</w:t>
      </w:r>
      <w:proofErr w:type="spellEnd"/>
      <w:r w:rsidR="006346BD" w:rsidRPr="006346BD">
        <w:rPr>
          <w:rFonts w:eastAsia="Calibri"/>
          <w:color w:val="000000" w:themeColor="text1"/>
          <w:sz w:val="24"/>
          <w:szCs w:val="24"/>
        </w:rPr>
        <w:t xml:space="preserve">  apmērā un Vides aizsardzības un reģionālās attīstības ministrijas pozitīvu atzinumu par attiecīgā projekta atbilstību pašvaldības attīstības programmai. Aizņēmumu ir iespējams izņemt 2022.gadā un tas netiek piešķirts pašvaldības budžeta līdzfinansējuma daļas nodrošināšanai citos investīciju projektos. </w:t>
      </w:r>
    </w:p>
    <w:p w14:paraId="3294DA31" w14:textId="2BB8CA60" w:rsidR="009A29A6" w:rsidRPr="006346BD" w:rsidRDefault="009A29A6" w:rsidP="009A29A6">
      <w:pPr>
        <w:pStyle w:val="ListParagraph"/>
        <w:numPr>
          <w:ilvl w:val="0"/>
          <w:numId w:val="12"/>
        </w:numPr>
        <w:shd w:val="clear" w:color="auto" w:fill="FFFFFF"/>
        <w:spacing w:after="120"/>
        <w:jc w:val="both"/>
        <w:rPr>
          <w:rFonts w:eastAsia="Calibri"/>
          <w:color w:val="000000" w:themeColor="text1"/>
          <w:sz w:val="24"/>
          <w:szCs w:val="24"/>
        </w:rPr>
      </w:pPr>
      <w:r w:rsidRPr="00261DF5">
        <w:rPr>
          <w:rFonts w:eastAsia="Calibri"/>
          <w:color w:val="000000"/>
          <w:sz w:val="24"/>
          <w:szCs w:val="24"/>
        </w:rPr>
        <w:t xml:space="preserve">2022.gadā </w:t>
      </w:r>
      <w:r w:rsidRPr="00261DF5">
        <w:rPr>
          <w:sz w:val="24"/>
          <w:szCs w:val="24"/>
          <w:lang w:eastAsia="lv-LV"/>
        </w:rPr>
        <w:t xml:space="preserve">pašvaldību galvojumu nosacījumi un citu ilgtermiņa saistību uzņemšanās nosacījumi netiek mainīti. </w:t>
      </w:r>
    </w:p>
    <w:p w14:paraId="20260815" w14:textId="77777777" w:rsidR="007C04A7" w:rsidRDefault="007C04A7" w:rsidP="007C04A7"/>
    <w:p w14:paraId="3BAFCFF5" w14:textId="77777777" w:rsidR="007C04A7" w:rsidRPr="007C04A7" w:rsidRDefault="007C04A7" w:rsidP="007C04A7">
      <w:pPr>
        <w:ind w:firstLine="567"/>
        <w:jc w:val="both"/>
        <w:rPr>
          <w:b/>
          <w:sz w:val="24"/>
          <w:szCs w:val="24"/>
        </w:rPr>
      </w:pPr>
      <w:r w:rsidRPr="007C04A7">
        <w:rPr>
          <w:b/>
          <w:sz w:val="24"/>
          <w:szCs w:val="24"/>
        </w:rPr>
        <w:t>Latvijas Pašvaldību savienības viedoklis:</w:t>
      </w:r>
    </w:p>
    <w:p w14:paraId="17C68CB4" w14:textId="5690FA8F" w:rsidR="007C04A7" w:rsidRPr="00D047B0" w:rsidRDefault="007C04A7" w:rsidP="006277D3">
      <w:pPr>
        <w:pStyle w:val="ListParagraph"/>
        <w:tabs>
          <w:tab w:val="left" w:pos="851"/>
        </w:tabs>
        <w:spacing w:after="120"/>
        <w:ind w:left="0" w:firstLine="567"/>
        <w:jc w:val="both"/>
        <w:rPr>
          <w:sz w:val="24"/>
          <w:szCs w:val="24"/>
        </w:rPr>
      </w:pPr>
      <w:r w:rsidRPr="00D047B0">
        <w:rPr>
          <w:sz w:val="24"/>
          <w:szCs w:val="24"/>
        </w:rPr>
        <w:t xml:space="preserve">2022.gadam noteikt pašvaldību aizņēmumu kopējo palielinājumu vismaz 2021.gada apmērā 268,14 milj. </w:t>
      </w:r>
      <w:proofErr w:type="spellStart"/>
      <w:r w:rsidRPr="00D047B0">
        <w:rPr>
          <w:i/>
          <w:iCs/>
          <w:sz w:val="24"/>
          <w:szCs w:val="24"/>
        </w:rPr>
        <w:t>euro</w:t>
      </w:r>
      <w:proofErr w:type="spellEnd"/>
      <w:r w:rsidRPr="00D047B0">
        <w:rPr>
          <w:sz w:val="24"/>
          <w:szCs w:val="24"/>
        </w:rPr>
        <w:t>, valsts budžeta likumā</w:t>
      </w:r>
      <w:r w:rsidR="006277D3">
        <w:rPr>
          <w:sz w:val="24"/>
          <w:szCs w:val="24"/>
        </w:rPr>
        <w:t>,</w:t>
      </w:r>
      <w:r w:rsidRPr="00D047B0">
        <w:rPr>
          <w:sz w:val="24"/>
          <w:szCs w:val="24"/>
        </w:rPr>
        <w:t xml:space="preserve"> paredzot pašvaldībām aizņēmumus:</w:t>
      </w:r>
    </w:p>
    <w:p w14:paraId="497113E1" w14:textId="77777777" w:rsidR="007C04A7" w:rsidRDefault="007C04A7" w:rsidP="00D66E04">
      <w:pPr>
        <w:pStyle w:val="ListParagraph"/>
        <w:numPr>
          <w:ilvl w:val="1"/>
          <w:numId w:val="11"/>
        </w:numPr>
        <w:shd w:val="clear" w:color="auto" w:fill="FFFFFF"/>
        <w:spacing w:after="120"/>
        <w:ind w:left="851" w:hanging="284"/>
        <w:jc w:val="both"/>
        <w:rPr>
          <w:color w:val="000000"/>
          <w:sz w:val="24"/>
          <w:szCs w:val="24"/>
        </w:rPr>
      </w:pPr>
      <w:r w:rsidRPr="00192ED8">
        <w:rPr>
          <w:color w:val="000000"/>
          <w:sz w:val="24"/>
          <w:szCs w:val="24"/>
        </w:rPr>
        <w:t>izglītības iestāžu investīciju projektiem, t.sk. pirmsskolas izglītības iestāžu (PII), izglītības iestāžu, kas īsteno mākslas, mūzikas vai dejas profesionālās ievirzes izglītības programmas, investīciju projektiem ar 5% pašvaldības budžeta līdzfinansējumu (</w:t>
      </w:r>
      <w:r w:rsidRPr="00192ED8">
        <w:rPr>
          <w:i/>
          <w:iCs/>
          <w:color w:val="000000"/>
          <w:sz w:val="24"/>
          <w:szCs w:val="24"/>
        </w:rPr>
        <w:t>atsevišķi</w:t>
      </w:r>
      <w:r w:rsidRPr="00261DF5">
        <w:rPr>
          <w:i/>
          <w:iCs/>
          <w:color w:val="000000"/>
          <w:sz w:val="24"/>
          <w:szCs w:val="24"/>
        </w:rPr>
        <w:t xml:space="preserve"> neizdalot jaunas PII būvniecības vai esošas PII paplašināšanas investīciju projektus</w:t>
      </w:r>
      <w:r w:rsidRPr="00261DF5">
        <w:rPr>
          <w:color w:val="000000"/>
          <w:sz w:val="24"/>
          <w:szCs w:val="24"/>
        </w:rPr>
        <w:t>);</w:t>
      </w:r>
    </w:p>
    <w:p w14:paraId="12148A90" w14:textId="44D70E5B" w:rsidR="007C04A7" w:rsidRDefault="007C04A7" w:rsidP="00D66E04">
      <w:pPr>
        <w:pStyle w:val="ListParagraph"/>
        <w:numPr>
          <w:ilvl w:val="1"/>
          <w:numId w:val="11"/>
        </w:numPr>
        <w:shd w:val="clear" w:color="auto" w:fill="FFFFFF"/>
        <w:ind w:left="851" w:hanging="284"/>
        <w:jc w:val="both"/>
        <w:rPr>
          <w:color w:val="000000"/>
          <w:sz w:val="24"/>
          <w:szCs w:val="24"/>
        </w:rPr>
      </w:pPr>
      <w:r w:rsidRPr="00261DF5">
        <w:rPr>
          <w:color w:val="000000"/>
          <w:sz w:val="24"/>
          <w:szCs w:val="24"/>
        </w:rPr>
        <w:t xml:space="preserve">pašvaldību investīciju projektiem atbilstoši katras pašvaldības attīstības programmas investīciju </w:t>
      </w:r>
      <w:r w:rsidRPr="00A16F63">
        <w:rPr>
          <w:color w:val="000000"/>
          <w:sz w:val="24"/>
          <w:szCs w:val="24"/>
        </w:rPr>
        <w:t>plānam ar 15% pašvaldības budžeta līdzfinansējumu</w:t>
      </w:r>
      <w:r w:rsidR="004D29C7">
        <w:rPr>
          <w:color w:val="000000"/>
          <w:sz w:val="24"/>
          <w:szCs w:val="24"/>
        </w:rPr>
        <w:t>;</w:t>
      </w:r>
    </w:p>
    <w:p w14:paraId="25CDFA15" w14:textId="77777777" w:rsidR="004D29C7" w:rsidRPr="00FC57AC" w:rsidRDefault="004D29C7" w:rsidP="004D29C7">
      <w:pPr>
        <w:pStyle w:val="ListParagraph"/>
        <w:numPr>
          <w:ilvl w:val="1"/>
          <w:numId w:val="11"/>
        </w:numPr>
        <w:shd w:val="clear" w:color="auto" w:fill="FFFFFF"/>
        <w:spacing w:after="120"/>
        <w:ind w:left="851" w:hanging="284"/>
        <w:jc w:val="both"/>
        <w:rPr>
          <w:color w:val="000000"/>
          <w:sz w:val="24"/>
          <w:szCs w:val="24"/>
        </w:rPr>
      </w:pPr>
      <w:r w:rsidRPr="00FC57AC">
        <w:rPr>
          <w:color w:val="000000"/>
          <w:sz w:val="24"/>
          <w:szCs w:val="24"/>
        </w:rPr>
        <w:t>ES fondu un pārējās ārvalstu finanšu palīdzības līdzfinansēto projektu īstenošanai projekta attiecināmajām un neattiecināmajām izmaksām, ja neattiecināmās izmaksas nepārsniedz 50% (ieskaitot) no kopējām projekta izmaksām. Ja neattiecināmās izmaksas pārsniedz 50% no kopējām projekta izmaksām, aizņēmuma apmērs ir projekta attiecināmo izmaksu kopsummas apmērā;</w:t>
      </w:r>
    </w:p>
    <w:p w14:paraId="094E8EEE" w14:textId="1259C0D5" w:rsidR="004D29C7" w:rsidRPr="00FC57AC" w:rsidRDefault="004D29C7" w:rsidP="00BD16A3">
      <w:pPr>
        <w:pStyle w:val="ListParagraph"/>
        <w:numPr>
          <w:ilvl w:val="1"/>
          <w:numId w:val="11"/>
        </w:numPr>
        <w:shd w:val="clear" w:color="auto" w:fill="FFFFFF"/>
        <w:ind w:left="851" w:hanging="284"/>
        <w:jc w:val="both"/>
        <w:rPr>
          <w:color w:val="000000"/>
          <w:sz w:val="24"/>
          <w:szCs w:val="24"/>
        </w:rPr>
      </w:pPr>
      <w:r w:rsidRPr="00FC57AC">
        <w:rPr>
          <w:color w:val="000000"/>
          <w:sz w:val="24"/>
          <w:szCs w:val="24"/>
        </w:rPr>
        <w:t xml:space="preserve">Emisijas kvotu izsolīšanas instrumenta līdzfinansēto projektu īstenošanai projekta attiecināmajām un neattiecināmajām izmaksām, ja neattiecināmās izmaksas nepārsniedz 50% (ieskaitot) no kopējām projekta izmaksām. Ja neattiecināmās </w:t>
      </w:r>
      <w:r w:rsidRPr="00FC57AC">
        <w:rPr>
          <w:color w:val="000000"/>
          <w:sz w:val="24"/>
          <w:szCs w:val="24"/>
        </w:rPr>
        <w:lastRenderedPageBreak/>
        <w:t>izmaksas pārsniedz 50% no kopējām projekta izmaksām, aizņēmuma apmērs ir projekta attiecināmo izmaksu kopsummas apmērā.</w:t>
      </w:r>
    </w:p>
    <w:p w14:paraId="615BC2D6" w14:textId="749E19C5" w:rsidR="007C04A7" w:rsidRDefault="007C04A7" w:rsidP="00BD16A3">
      <w:pPr>
        <w:tabs>
          <w:tab w:val="left" w:pos="851"/>
        </w:tabs>
        <w:ind w:left="567"/>
        <w:contextualSpacing/>
        <w:jc w:val="both"/>
        <w:rPr>
          <w:b/>
          <w:sz w:val="24"/>
          <w:szCs w:val="24"/>
          <w:lang w:eastAsia="lv-LV"/>
        </w:rPr>
      </w:pPr>
    </w:p>
    <w:p w14:paraId="184E6728" w14:textId="77777777" w:rsidR="007C04A7" w:rsidRDefault="007C04A7" w:rsidP="00BD16A3">
      <w:pPr>
        <w:tabs>
          <w:tab w:val="left" w:pos="851"/>
        </w:tabs>
        <w:ind w:left="567"/>
        <w:contextualSpacing/>
        <w:jc w:val="both"/>
        <w:rPr>
          <w:b/>
          <w:sz w:val="24"/>
          <w:szCs w:val="24"/>
          <w:lang w:eastAsia="lv-LV"/>
        </w:rPr>
      </w:pPr>
      <w:r>
        <w:rPr>
          <w:b/>
          <w:sz w:val="24"/>
          <w:szCs w:val="24"/>
          <w:lang w:eastAsia="lv-LV"/>
        </w:rPr>
        <w:t xml:space="preserve">Ministru kabineta viedoklis: </w:t>
      </w:r>
    </w:p>
    <w:p w14:paraId="2276ACDE" w14:textId="77FF3189" w:rsidR="005136F5" w:rsidRPr="00054024" w:rsidRDefault="005136F5" w:rsidP="00BD16A3">
      <w:pPr>
        <w:pStyle w:val="ListParagraph"/>
        <w:numPr>
          <w:ilvl w:val="0"/>
          <w:numId w:val="13"/>
        </w:numPr>
        <w:tabs>
          <w:tab w:val="left" w:pos="851"/>
        </w:tabs>
        <w:ind w:left="0" w:firstLine="567"/>
        <w:jc w:val="both"/>
        <w:rPr>
          <w:color w:val="FF0000"/>
          <w:sz w:val="24"/>
          <w:szCs w:val="24"/>
          <w:lang w:eastAsia="lv-LV"/>
        </w:rPr>
      </w:pPr>
      <w:r w:rsidRPr="00054024">
        <w:rPr>
          <w:sz w:val="24"/>
          <w:szCs w:val="24"/>
          <w:lang w:eastAsia="lv-LV"/>
        </w:rPr>
        <w:t xml:space="preserve">No pašvaldību kopējā aizņēmuma palielinājuma 118 milj. </w:t>
      </w:r>
      <w:proofErr w:type="spellStart"/>
      <w:r w:rsidRPr="00054024">
        <w:rPr>
          <w:i/>
          <w:sz w:val="24"/>
          <w:szCs w:val="24"/>
          <w:lang w:eastAsia="lv-LV"/>
        </w:rPr>
        <w:t>euro</w:t>
      </w:r>
      <w:proofErr w:type="spellEnd"/>
      <w:r w:rsidRPr="00054024">
        <w:rPr>
          <w:sz w:val="24"/>
          <w:szCs w:val="24"/>
          <w:lang w:eastAsia="lv-LV"/>
        </w:rPr>
        <w:t xml:space="preserve"> nodrošināt: </w:t>
      </w:r>
    </w:p>
    <w:p w14:paraId="3DD29250" w14:textId="09543385" w:rsidR="005136F5" w:rsidRDefault="005136F5" w:rsidP="005136F5">
      <w:pPr>
        <w:pStyle w:val="ListParagraph"/>
        <w:numPr>
          <w:ilvl w:val="1"/>
          <w:numId w:val="13"/>
        </w:numPr>
        <w:tabs>
          <w:tab w:val="left" w:pos="851"/>
        </w:tabs>
        <w:ind w:left="993"/>
        <w:jc w:val="both"/>
        <w:rPr>
          <w:color w:val="FF0000"/>
          <w:sz w:val="24"/>
          <w:szCs w:val="24"/>
          <w:lang w:eastAsia="lv-LV"/>
        </w:rPr>
      </w:pPr>
      <w:r>
        <w:rPr>
          <w:sz w:val="24"/>
          <w:szCs w:val="24"/>
          <w:lang w:eastAsia="lv-LV"/>
        </w:rPr>
        <w:t>Aizņēmum</w:t>
      </w:r>
      <w:r w:rsidR="00BB2C82">
        <w:rPr>
          <w:sz w:val="24"/>
          <w:szCs w:val="24"/>
          <w:lang w:eastAsia="lv-LV"/>
        </w:rPr>
        <w:t>us</w:t>
      </w:r>
      <w:r>
        <w:rPr>
          <w:sz w:val="24"/>
          <w:szCs w:val="24"/>
          <w:lang w:eastAsia="lv-LV"/>
        </w:rPr>
        <w:t xml:space="preserve"> ES un pārējās ārvalstu finanšu palīdzības un Emisijas kvotu izsolīšanas instrumenta līdzfinansēto projektiem ar aizņēmuma apmēru, kas nepārsniedz projekta attiecināmo izmaksu kopējo apmēru. </w:t>
      </w:r>
    </w:p>
    <w:p w14:paraId="5243D134" w14:textId="77777777" w:rsidR="005136F5" w:rsidRDefault="005136F5" w:rsidP="005136F5">
      <w:pPr>
        <w:pStyle w:val="ListParagraph"/>
        <w:tabs>
          <w:tab w:val="left" w:pos="851"/>
        </w:tabs>
        <w:ind w:left="993"/>
        <w:jc w:val="both"/>
        <w:rPr>
          <w:color w:val="FF0000"/>
          <w:sz w:val="24"/>
          <w:szCs w:val="24"/>
          <w:lang w:eastAsia="lv-LV"/>
        </w:rPr>
      </w:pPr>
      <w:r>
        <w:rPr>
          <w:sz w:val="24"/>
          <w:szCs w:val="24"/>
          <w:lang w:eastAsia="lv-LV"/>
        </w:rPr>
        <w:t>Pašvaldības ES un pārējās ārvalstu finanšu palīdzības projektos var palielināt projekta attiecināmās izmaksas, pārskatot projekta attiecināmo un neattiecināmo izmaksu sadalījumu, ja sniegts atbildīgās iestādes atzinums par projekta augstu gatavību un īpašu tautsaimniecības nozīmi, sadarbības iestādei/līgumslēdzējai  veicot attiecīgus grozījumus.</w:t>
      </w:r>
    </w:p>
    <w:p w14:paraId="36DD336F" w14:textId="542F25AE" w:rsidR="00A16F63" w:rsidRDefault="005136F5" w:rsidP="00A16F63">
      <w:pPr>
        <w:pStyle w:val="ListParagraph"/>
        <w:numPr>
          <w:ilvl w:val="1"/>
          <w:numId w:val="14"/>
        </w:numPr>
        <w:tabs>
          <w:tab w:val="left" w:pos="851"/>
        </w:tabs>
        <w:ind w:left="993"/>
        <w:jc w:val="both"/>
        <w:rPr>
          <w:sz w:val="24"/>
          <w:szCs w:val="24"/>
          <w:lang w:eastAsia="lv-LV"/>
        </w:rPr>
      </w:pPr>
      <w:r>
        <w:rPr>
          <w:sz w:val="24"/>
          <w:szCs w:val="24"/>
          <w:lang w:eastAsia="lv-LV"/>
        </w:rPr>
        <w:t>Aizņēmu</w:t>
      </w:r>
      <w:r w:rsidR="00BB2C82">
        <w:rPr>
          <w:sz w:val="24"/>
          <w:szCs w:val="24"/>
          <w:lang w:eastAsia="lv-LV"/>
        </w:rPr>
        <w:t>mus</w:t>
      </w:r>
      <w:r>
        <w:rPr>
          <w:sz w:val="24"/>
          <w:szCs w:val="24"/>
          <w:lang w:eastAsia="lv-LV"/>
        </w:rPr>
        <w:t xml:space="preserve"> </w:t>
      </w:r>
      <w:r w:rsidR="00A16F63">
        <w:rPr>
          <w:sz w:val="24"/>
          <w:szCs w:val="24"/>
          <w:lang w:eastAsia="lv-LV"/>
        </w:rPr>
        <w:t xml:space="preserve">jaunas </w:t>
      </w:r>
      <w:r>
        <w:rPr>
          <w:sz w:val="24"/>
          <w:szCs w:val="24"/>
          <w:lang w:eastAsia="lv-LV"/>
        </w:rPr>
        <w:t xml:space="preserve">pirmsskolas izglītības iestādes būvniecības vai esošas pirmsskolas izglītības iestādes paplašināšanas investīciju projektiem, lai mazinātu </w:t>
      </w:r>
      <w:r>
        <w:rPr>
          <w:sz w:val="24"/>
          <w:szCs w:val="24"/>
        </w:rPr>
        <w:t xml:space="preserve">pašvaldībā reģistrēto bērnu rindu uz vietām pirmskolas izglītības iestādēs. </w:t>
      </w:r>
      <w:r>
        <w:rPr>
          <w:sz w:val="24"/>
          <w:szCs w:val="24"/>
          <w:lang w:eastAsia="lv-LV"/>
        </w:rPr>
        <w:t xml:space="preserve"> Pašvaldības budžeta līdzfinansējums ne mazāk kā 10% un Vides aizsardzības un reģionālās attīstības ministrijas pozitīvs atzinums </w:t>
      </w:r>
      <w:r>
        <w:rPr>
          <w:sz w:val="24"/>
          <w:szCs w:val="24"/>
        </w:rPr>
        <w:t xml:space="preserve">atbilstoši </w:t>
      </w:r>
      <w:r>
        <w:rPr>
          <w:sz w:val="24"/>
          <w:szCs w:val="24"/>
          <w:lang w:eastAsia="lv-LV"/>
        </w:rPr>
        <w:t xml:space="preserve">Ministru kabineta </w:t>
      </w:r>
      <w:r>
        <w:rPr>
          <w:sz w:val="24"/>
          <w:szCs w:val="24"/>
        </w:rPr>
        <w:t xml:space="preserve">apstiprinātiem projekta atlases un vērtēšanas kritērijiem. </w:t>
      </w:r>
    </w:p>
    <w:p w14:paraId="352A5AC4" w14:textId="398C8255" w:rsidR="00A64B75" w:rsidRPr="00F82A8C" w:rsidRDefault="00BB2C82" w:rsidP="00E764FA">
      <w:pPr>
        <w:pStyle w:val="ListParagraph"/>
        <w:numPr>
          <w:ilvl w:val="0"/>
          <w:numId w:val="14"/>
        </w:numPr>
        <w:tabs>
          <w:tab w:val="left" w:pos="851"/>
        </w:tabs>
        <w:ind w:left="0" w:firstLine="567"/>
        <w:jc w:val="both"/>
      </w:pPr>
      <w:r w:rsidRPr="00F82A8C">
        <w:rPr>
          <w:sz w:val="24"/>
          <w:szCs w:val="24"/>
          <w:lang w:eastAsia="lv-LV"/>
        </w:rPr>
        <w:t xml:space="preserve">No pašvaldību kopējā aizņēmuma palielinājuma 70 milj. </w:t>
      </w:r>
      <w:proofErr w:type="spellStart"/>
      <w:r w:rsidRPr="00F82A8C">
        <w:rPr>
          <w:i/>
          <w:sz w:val="24"/>
          <w:szCs w:val="24"/>
          <w:lang w:eastAsia="lv-LV"/>
        </w:rPr>
        <w:t>euro</w:t>
      </w:r>
      <w:proofErr w:type="spellEnd"/>
      <w:r w:rsidRPr="00F82A8C">
        <w:rPr>
          <w:sz w:val="24"/>
          <w:szCs w:val="24"/>
          <w:lang w:eastAsia="lv-LV"/>
        </w:rPr>
        <w:t xml:space="preserve">  nodrošināt</w:t>
      </w:r>
      <w:r w:rsidR="00FC6BF3" w:rsidRPr="00F82A8C">
        <w:rPr>
          <w:sz w:val="24"/>
          <w:szCs w:val="24"/>
          <w:lang w:eastAsia="lv-LV"/>
        </w:rPr>
        <w:t xml:space="preserve"> </w:t>
      </w:r>
      <w:r w:rsidR="00FC6BF3" w:rsidRPr="00F82A8C">
        <w:rPr>
          <w:rFonts w:eastAsia="Calibri"/>
          <w:sz w:val="24"/>
          <w:szCs w:val="24"/>
        </w:rPr>
        <w:t>a</w:t>
      </w:r>
      <w:r w:rsidRPr="00F82A8C">
        <w:rPr>
          <w:rFonts w:eastAsia="Calibri"/>
          <w:sz w:val="24"/>
          <w:szCs w:val="24"/>
        </w:rPr>
        <w:t xml:space="preserve">izņēmumus </w:t>
      </w:r>
      <w:r w:rsidR="00FC6BF3" w:rsidRPr="00F82A8C">
        <w:rPr>
          <w:sz w:val="24"/>
          <w:szCs w:val="24"/>
          <w:lang w:eastAsia="lv-LV"/>
        </w:rPr>
        <w:t xml:space="preserve">Vides aizsardzības uz reģionālās attīstības ministrijas noteikto jomu </w:t>
      </w:r>
      <w:r w:rsidRPr="00F82A8C">
        <w:rPr>
          <w:rFonts w:eastAsia="Calibri"/>
          <w:sz w:val="24"/>
          <w:szCs w:val="24"/>
        </w:rPr>
        <w:t>investīciju projektiem</w:t>
      </w:r>
      <w:r w:rsidR="00A64B75" w:rsidRPr="00AA211F">
        <w:rPr>
          <w:rFonts w:eastAsia="Calibri"/>
          <w:sz w:val="24"/>
          <w:szCs w:val="24"/>
        </w:rPr>
        <w:t xml:space="preserve">, </w:t>
      </w:r>
      <w:r w:rsidR="00F82A8C" w:rsidRPr="00AA211F">
        <w:rPr>
          <w:rFonts w:eastAsia="Calibri"/>
          <w:sz w:val="24"/>
          <w:szCs w:val="24"/>
        </w:rPr>
        <w:t xml:space="preserve">tajā skatā izglītības iestāžu projektiem, </w:t>
      </w:r>
      <w:r w:rsidR="00A64B75" w:rsidRPr="00AA211F">
        <w:rPr>
          <w:sz w:val="24"/>
          <w:szCs w:val="24"/>
          <w:lang w:eastAsia="lv-LV"/>
        </w:rPr>
        <w:t>lai nodrošinātu investīciju proje</w:t>
      </w:r>
      <w:r w:rsidR="00A64B75" w:rsidRPr="00F82A8C">
        <w:rPr>
          <w:sz w:val="24"/>
          <w:szCs w:val="24"/>
          <w:lang w:eastAsia="lv-LV"/>
        </w:rPr>
        <w:t>ktu</w:t>
      </w:r>
      <w:r w:rsidR="00A64B75" w:rsidRPr="00F82A8C">
        <w:rPr>
          <w:sz w:val="24"/>
          <w:szCs w:val="24"/>
        </w:rPr>
        <w:t xml:space="preserve"> atbilstību ilgtspējīgai valsts attīstībai. </w:t>
      </w:r>
      <w:r w:rsidR="00A64B75" w:rsidRPr="00F82A8C">
        <w:rPr>
          <w:sz w:val="24"/>
          <w:szCs w:val="24"/>
          <w:lang w:eastAsia="lv-LV"/>
        </w:rPr>
        <w:t xml:space="preserve">Pašvaldības budžeta līdzfinansējums ne mazāk kā 15% un Vides aizsardzības un reģionālās attīstības ministrijas pozitīvs atzinums </w:t>
      </w:r>
      <w:r w:rsidR="00A64B75" w:rsidRPr="00F82A8C">
        <w:rPr>
          <w:rFonts w:eastAsia="Calibri"/>
          <w:sz w:val="24"/>
          <w:szCs w:val="24"/>
        </w:rPr>
        <w:t xml:space="preserve">atbilstoši </w:t>
      </w:r>
      <w:r w:rsidR="00A64B75" w:rsidRPr="00F82A8C">
        <w:rPr>
          <w:sz w:val="24"/>
          <w:szCs w:val="24"/>
          <w:lang w:eastAsia="lv-LV"/>
        </w:rPr>
        <w:t xml:space="preserve">Ministru kabineta </w:t>
      </w:r>
      <w:r w:rsidR="00A64B75" w:rsidRPr="00F82A8C">
        <w:rPr>
          <w:sz w:val="24"/>
          <w:szCs w:val="24"/>
        </w:rPr>
        <w:t xml:space="preserve">apstiprinātiem projekta atlases un vērtēšanas kritērijiem. </w:t>
      </w:r>
      <w:r w:rsidR="00FC6BF3" w:rsidRPr="00F82A8C">
        <w:rPr>
          <w:sz w:val="24"/>
          <w:szCs w:val="24"/>
        </w:rPr>
        <w:t>Ai</w:t>
      </w:r>
      <w:r w:rsidR="00A64B75" w:rsidRPr="00F82A8C">
        <w:rPr>
          <w:sz w:val="24"/>
          <w:szCs w:val="24"/>
        </w:rPr>
        <w:t xml:space="preserve">zņēmumu </w:t>
      </w:r>
      <w:r w:rsidR="00FC6BF3" w:rsidRPr="00F82A8C">
        <w:rPr>
          <w:sz w:val="24"/>
          <w:szCs w:val="24"/>
        </w:rPr>
        <w:t>ir iespējams izņemt 2022.</w:t>
      </w:r>
      <w:r w:rsidR="00A64B75" w:rsidRPr="00F82A8C">
        <w:rPr>
          <w:sz w:val="24"/>
          <w:szCs w:val="24"/>
        </w:rPr>
        <w:t xml:space="preserve"> un</w:t>
      </w:r>
      <w:r w:rsidR="00FC6BF3" w:rsidRPr="00F82A8C">
        <w:rPr>
          <w:sz w:val="24"/>
          <w:szCs w:val="24"/>
        </w:rPr>
        <w:t xml:space="preserve"> 2023.gad</w:t>
      </w:r>
      <w:r w:rsidR="00A64B75" w:rsidRPr="00F82A8C">
        <w:rPr>
          <w:sz w:val="24"/>
          <w:szCs w:val="24"/>
        </w:rPr>
        <w:t>ā</w:t>
      </w:r>
      <w:r w:rsidR="00FC6BF3" w:rsidRPr="00F82A8C">
        <w:rPr>
          <w:sz w:val="24"/>
          <w:szCs w:val="24"/>
        </w:rPr>
        <w:t xml:space="preserve"> ar </w:t>
      </w:r>
      <w:r w:rsidR="009616FB" w:rsidRPr="00F82A8C">
        <w:rPr>
          <w:sz w:val="24"/>
          <w:szCs w:val="24"/>
        </w:rPr>
        <w:t xml:space="preserve">maksimāli lielāko </w:t>
      </w:r>
      <w:r w:rsidR="00FC6BF3" w:rsidRPr="00F82A8C">
        <w:rPr>
          <w:sz w:val="24"/>
          <w:szCs w:val="24"/>
        </w:rPr>
        <w:t>aizņēmuma apmēr</w:t>
      </w:r>
      <w:r w:rsidR="009616FB" w:rsidRPr="00F82A8C">
        <w:rPr>
          <w:sz w:val="24"/>
          <w:szCs w:val="24"/>
        </w:rPr>
        <w:t xml:space="preserve">u 2022.gadā no kopējās aizdevuma summas. </w:t>
      </w:r>
    </w:p>
    <w:p w14:paraId="6A996C69" w14:textId="29B0C463" w:rsidR="00A64B75" w:rsidRPr="00F82A8C" w:rsidRDefault="009616FB" w:rsidP="00E764FA">
      <w:pPr>
        <w:pStyle w:val="ListParagraph"/>
        <w:numPr>
          <w:ilvl w:val="0"/>
          <w:numId w:val="14"/>
        </w:numPr>
        <w:tabs>
          <w:tab w:val="left" w:pos="851"/>
        </w:tabs>
        <w:ind w:left="0" w:firstLine="567"/>
        <w:jc w:val="both"/>
      </w:pPr>
      <w:r w:rsidRPr="00F82A8C">
        <w:rPr>
          <w:sz w:val="24"/>
          <w:szCs w:val="24"/>
        </w:rPr>
        <w:t>P</w:t>
      </w:r>
      <w:r w:rsidR="00A64B75" w:rsidRPr="00F82A8C">
        <w:rPr>
          <w:sz w:val="24"/>
          <w:szCs w:val="24"/>
        </w:rPr>
        <w:t>ašvaldībām</w:t>
      </w:r>
      <w:r w:rsidRPr="00F82A8C">
        <w:rPr>
          <w:sz w:val="24"/>
          <w:szCs w:val="24"/>
        </w:rPr>
        <w:t xml:space="preserve"> investīcijām 2022.gadā </w:t>
      </w:r>
      <w:r w:rsidRPr="00F82A8C">
        <w:rPr>
          <w:iCs/>
          <w:sz w:val="24"/>
          <w:szCs w:val="24"/>
        </w:rPr>
        <w:t xml:space="preserve">ir paredzēts </w:t>
      </w:r>
      <w:r w:rsidR="00A64B75" w:rsidRPr="00F82A8C">
        <w:rPr>
          <w:iCs/>
          <w:sz w:val="24"/>
          <w:szCs w:val="24"/>
        </w:rPr>
        <w:t xml:space="preserve">valsts budžeta finansējums pašvaldību investīciju programmai 30,0 milj. </w:t>
      </w:r>
      <w:proofErr w:type="spellStart"/>
      <w:r w:rsidR="00A64B75" w:rsidRPr="00F82A8C">
        <w:rPr>
          <w:i/>
          <w:iCs/>
          <w:sz w:val="24"/>
          <w:szCs w:val="24"/>
        </w:rPr>
        <w:t>euro</w:t>
      </w:r>
      <w:proofErr w:type="spellEnd"/>
      <w:r w:rsidR="00A64B75" w:rsidRPr="00F82A8C">
        <w:rPr>
          <w:i/>
          <w:iCs/>
          <w:sz w:val="24"/>
          <w:szCs w:val="24"/>
        </w:rPr>
        <w:t xml:space="preserve"> </w:t>
      </w:r>
      <w:r w:rsidRPr="00F82A8C">
        <w:rPr>
          <w:iCs/>
          <w:sz w:val="24"/>
          <w:szCs w:val="24"/>
        </w:rPr>
        <w:t xml:space="preserve">apmērā. </w:t>
      </w:r>
    </w:p>
    <w:p w14:paraId="7D6AC2D5" w14:textId="7FE4F579" w:rsidR="00F82A8C" w:rsidRPr="00F82A8C" w:rsidRDefault="00F82A8C" w:rsidP="00E764FA">
      <w:pPr>
        <w:pStyle w:val="ListParagraph"/>
        <w:numPr>
          <w:ilvl w:val="0"/>
          <w:numId w:val="14"/>
        </w:numPr>
        <w:tabs>
          <w:tab w:val="left" w:pos="851"/>
        </w:tabs>
        <w:ind w:left="0" w:firstLine="567"/>
        <w:jc w:val="both"/>
        <w:rPr>
          <w:sz w:val="24"/>
          <w:szCs w:val="24"/>
        </w:rPr>
      </w:pPr>
      <w:r w:rsidRPr="00F82A8C">
        <w:rPr>
          <w:sz w:val="24"/>
          <w:szCs w:val="24"/>
        </w:rPr>
        <w:t>Vides aizsardzības un reģionālās attīstības ministrijai nodrošināt, ka nepieciešamie normatīv</w:t>
      </w:r>
      <w:r>
        <w:rPr>
          <w:sz w:val="24"/>
          <w:szCs w:val="24"/>
        </w:rPr>
        <w:t>o</w:t>
      </w:r>
      <w:r w:rsidRPr="00F82A8C">
        <w:rPr>
          <w:sz w:val="24"/>
          <w:szCs w:val="24"/>
        </w:rPr>
        <w:t xml:space="preserve"> akt</w:t>
      </w:r>
      <w:r>
        <w:rPr>
          <w:sz w:val="24"/>
          <w:szCs w:val="24"/>
        </w:rPr>
        <w:t>u projekti par investīciju projektu atlasi un vērtēšanu</w:t>
      </w:r>
      <w:r w:rsidRPr="00F82A8C">
        <w:rPr>
          <w:sz w:val="24"/>
          <w:szCs w:val="24"/>
        </w:rPr>
        <w:t xml:space="preserve"> tiek izstrādāti un iesniegti </w:t>
      </w:r>
      <w:r w:rsidR="001518AC">
        <w:rPr>
          <w:sz w:val="24"/>
          <w:szCs w:val="24"/>
        </w:rPr>
        <w:t xml:space="preserve">Ministru kabinetā </w:t>
      </w:r>
      <w:r w:rsidRPr="00F82A8C">
        <w:rPr>
          <w:sz w:val="24"/>
          <w:szCs w:val="24"/>
        </w:rPr>
        <w:t xml:space="preserve">ne vēlāk kā līdz </w:t>
      </w:r>
      <w:r w:rsidR="001518AC">
        <w:rPr>
          <w:sz w:val="24"/>
          <w:szCs w:val="24"/>
        </w:rPr>
        <w:t>2021.</w:t>
      </w:r>
      <w:r w:rsidRPr="00F82A8C">
        <w:rPr>
          <w:sz w:val="24"/>
          <w:szCs w:val="24"/>
        </w:rPr>
        <w:t xml:space="preserve">gada 10.decembrim. </w:t>
      </w:r>
    </w:p>
    <w:p w14:paraId="72B9F1AC" w14:textId="77777777" w:rsidR="00F82A8C" w:rsidRPr="00BF2A4B" w:rsidRDefault="00F82A8C" w:rsidP="00A64B75">
      <w:pPr>
        <w:pStyle w:val="ListParagraph"/>
        <w:tabs>
          <w:tab w:val="left" w:pos="851"/>
        </w:tabs>
        <w:ind w:left="567"/>
        <w:jc w:val="both"/>
        <w:rPr>
          <w:sz w:val="24"/>
          <w:szCs w:val="24"/>
        </w:rPr>
      </w:pPr>
    </w:p>
    <w:p w14:paraId="5144ACEF" w14:textId="77777777" w:rsidR="006346BD" w:rsidRDefault="006346BD" w:rsidP="006277D3">
      <w:pPr>
        <w:pStyle w:val="ListParagraph"/>
        <w:tabs>
          <w:tab w:val="left" w:pos="851"/>
        </w:tabs>
        <w:jc w:val="center"/>
        <w:rPr>
          <w:b/>
          <w:bCs/>
          <w:sz w:val="24"/>
          <w:szCs w:val="24"/>
        </w:rPr>
      </w:pPr>
    </w:p>
    <w:p w14:paraId="498CC928" w14:textId="0A71F806" w:rsidR="00436629" w:rsidRPr="00BB2C82" w:rsidRDefault="00436629" w:rsidP="006277D3">
      <w:pPr>
        <w:pStyle w:val="ListParagraph"/>
        <w:tabs>
          <w:tab w:val="left" w:pos="851"/>
        </w:tabs>
        <w:jc w:val="center"/>
      </w:pPr>
      <w:r w:rsidRPr="00BB2C82">
        <w:rPr>
          <w:b/>
          <w:bCs/>
          <w:sz w:val="24"/>
          <w:szCs w:val="24"/>
        </w:rPr>
        <w:t>4. Pašvaldību finanšu izlīdzināšana</w:t>
      </w:r>
    </w:p>
    <w:p w14:paraId="6B992123" w14:textId="5DD11AAB" w:rsidR="007D4A47" w:rsidRDefault="007D4A47" w:rsidP="00436629">
      <w:pPr>
        <w:jc w:val="center"/>
        <w:rPr>
          <w:b/>
          <w:sz w:val="24"/>
          <w:szCs w:val="24"/>
        </w:rPr>
      </w:pPr>
    </w:p>
    <w:p w14:paraId="3D1634ED" w14:textId="7FF4BBDC" w:rsidR="006241F3" w:rsidRPr="00900FF1" w:rsidRDefault="001518AC" w:rsidP="00900FF1">
      <w:pPr>
        <w:ind w:firstLine="567"/>
        <w:rPr>
          <w:b/>
          <w:bCs/>
          <w:sz w:val="24"/>
          <w:szCs w:val="24"/>
        </w:rPr>
      </w:pPr>
      <w:bookmarkStart w:id="5" w:name="_Hlk83819958"/>
      <w:r w:rsidRPr="00900FF1">
        <w:rPr>
          <w:b/>
          <w:bCs/>
          <w:sz w:val="24"/>
          <w:szCs w:val="24"/>
        </w:rPr>
        <w:t>Puses vienojas</w:t>
      </w:r>
      <w:r w:rsidR="006241F3" w:rsidRPr="00900FF1">
        <w:rPr>
          <w:b/>
          <w:bCs/>
          <w:sz w:val="24"/>
          <w:szCs w:val="24"/>
        </w:rPr>
        <w:t>:</w:t>
      </w:r>
    </w:p>
    <w:p w14:paraId="481B2B49" w14:textId="77777777" w:rsidR="00242E40" w:rsidRPr="00242E40" w:rsidRDefault="00242E40" w:rsidP="00242E40">
      <w:pPr>
        <w:ind w:firstLine="567"/>
        <w:jc w:val="both"/>
        <w:rPr>
          <w:sz w:val="24"/>
          <w:szCs w:val="24"/>
        </w:rPr>
      </w:pPr>
      <w:r w:rsidRPr="00242E40">
        <w:rPr>
          <w:sz w:val="24"/>
          <w:szCs w:val="24"/>
        </w:rPr>
        <w:t>2022.gadā tiek saglabāti esošie PFI pamatprincipi. Valsts budžeta finansējums pašvaldībām ir saistāms kopā ar IIN ieņēmumiem un to izmaiņām, un starp pašvaldībām ir jāsadala visefektīvākajā veidā, proti – ar sadalījumu 70% pēc IIN sadales principiem un 30% kā valsts budžeta dotācija PFI fondam.</w:t>
      </w:r>
    </w:p>
    <w:p w14:paraId="55586DDA" w14:textId="6A2DA90E" w:rsidR="00242E40" w:rsidRPr="00242E40" w:rsidRDefault="00242E40" w:rsidP="00242E40">
      <w:pPr>
        <w:ind w:firstLine="567"/>
        <w:jc w:val="both"/>
        <w:rPr>
          <w:sz w:val="24"/>
          <w:szCs w:val="24"/>
        </w:rPr>
      </w:pPr>
      <w:r w:rsidRPr="00242E40">
        <w:rPr>
          <w:sz w:val="24"/>
          <w:szCs w:val="24"/>
        </w:rPr>
        <w:t xml:space="preserve">Finanšu ministrijai </w:t>
      </w:r>
      <w:r w:rsidR="00487CF8">
        <w:rPr>
          <w:sz w:val="24"/>
          <w:szCs w:val="24"/>
        </w:rPr>
        <w:t xml:space="preserve">saskaņā ar protokola 3.pielikumu </w:t>
      </w:r>
      <w:r w:rsidRPr="00242E40">
        <w:rPr>
          <w:sz w:val="24"/>
          <w:szCs w:val="24"/>
        </w:rPr>
        <w:t xml:space="preserve">sagatavot priekšlikumus 2022.gadam, lai atbalstītu pašvaldības, kurām izlīdzinātie ieņēmumi uz vienu iedzīvotāju ir zemāki par 800 </w:t>
      </w:r>
      <w:proofErr w:type="spellStart"/>
      <w:r w:rsidRPr="00242E40">
        <w:rPr>
          <w:i/>
          <w:iCs/>
          <w:sz w:val="24"/>
          <w:szCs w:val="24"/>
        </w:rPr>
        <w:t>euro</w:t>
      </w:r>
      <w:proofErr w:type="spellEnd"/>
      <w:r w:rsidRPr="00242E40">
        <w:rPr>
          <w:sz w:val="24"/>
          <w:szCs w:val="24"/>
        </w:rPr>
        <w:t xml:space="preserve"> un izlīdzināto ieņēmumu pieaugums, salīdzinot ar 2021.gadu, ir mazāks par pašvaldību vidējo izlīdzināto ieņēmumu pieaugumu (3,1%).  </w:t>
      </w:r>
    </w:p>
    <w:p w14:paraId="3C7B3856" w14:textId="77777777" w:rsidR="00242E40" w:rsidRPr="00242E40" w:rsidRDefault="00242E40" w:rsidP="00242E40">
      <w:pPr>
        <w:ind w:firstLine="567"/>
        <w:jc w:val="both"/>
        <w:rPr>
          <w:sz w:val="24"/>
          <w:szCs w:val="24"/>
        </w:rPr>
      </w:pPr>
      <w:r w:rsidRPr="00242E40">
        <w:rPr>
          <w:sz w:val="24"/>
          <w:szCs w:val="24"/>
        </w:rPr>
        <w:t xml:space="preserve">Dotācijas apmēru par personu, kura ievietota sociālās aprūpes centrā līdz 1998.gada 1.janvārim, noteikt 7 200 </w:t>
      </w:r>
      <w:proofErr w:type="spellStart"/>
      <w:r w:rsidRPr="00242E40">
        <w:rPr>
          <w:sz w:val="24"/>
          <w:szCs w:val="24"/>
        </w:rPr>
        <w:t>euro</w:t>
      </w:r>
      <w:proofErr w:type="spellEnd"/>
      <w:r w:rsidRPr="00242E40">
        <w:rPr>
          <w:sz w:val="24"/>
          <w:szCs w:val="24"/>
        </w:rPr>
        <w:t xml:space="preserve"> apmērā (600 </w:t>
      </w:r>
      <w:proofErr w:type="spellStart"/>
      <w:r w:rsidRPr="008E67A2">
        <w:rPr>
          <w:i/>
          <w:iCs/>
          <w:sz w:val="24"/>
          <w:szCs w:val="24"/>
        </w:rPr>
        <w:t>euro</w:t>
      </w:r>
      <w:proofErr w:type="spellEnd"/>
      <w:r w:rsidRPr="00242E40">
        <w:rPr>
          <w:sz w:val="24"/>
          <w:szCs w:val="24"/>
        </w:rPr>
        <w:t xml:space="preserve"> mēnesī). </w:t>
      </w:r>
    </w:p>
    <w:p w14:paraId="5E2D038C" w14:textId="1D72096E" w:rsidR="00242E40" w:rsidRPr="00242E40" w:rsidRDefault="00242E40" w:rsidP="00242E40">
      <w:pPr>
        <w:ind w:firstLine="567"/>
        <w:jc w:val="both"/>
        <w:rPr>
          <w:sz w:val="24"/>
          <w:szCs w:val="24"/>
        </w:rPr>
      </w:pPr>
      <w:r w:rsidRPr="00242E40">
        <w:rPr>
          <w:sz w:val="24"/>
          <w:szCs w:val="24"/>
        </w:rPr>
        <w:t>Finanšu ministrijai 2022.gadā sagatavot priekšlikumus izmaiņām PFI un uzsākt diskusijas ar L</w:t>
      </w:r>
      <w:r>
        <w:rPr>
          <w:sz w:val="24"/>
          <w:szCs w:val="24"/>
        </w:rPr>
        <w:t xml:space="preserve">atvijas </w:t>
      </w:r>
      <w:r w:rsidRPr="00242E40">
        <w:rPr>
          <w:sz w:val="24"/>
          <w:szCs w:val="24"/>
        </w:rPr>
        <w:t>P</w:t>
      </w:r>
      <w:r>
        <w:rPr>
          <w:sz w:val="24"/>
          <w:szCs w:val="24"/>
        </w:rPr>
        <w:t>ašvaldību savienību.</w:t>
      </w:r>
      <w:r w:rsidRPr="00242E40">
        <w:rPr>
          <w:sz w:val="24"/>
          <w:szCs w:val="24"/>
        </w:rPr>
        <w:t xml:space="preserve"> </w:t>
      </w:r>
    </w:p>
    <w:p w14:paraId="238DFAF2" w14:textId="423F2BDD" w:rsidR="00BD16A3" w:rsidRDefault="00BD16A3" w:rsidP="006241F3">
      <w:pPr>
        <w:rPr>
          <w:b/>
          <w:sz w:val="24"/>
          <w:szCs w:val="24"/>
        </w:rPr>
      </w:pPr>
    </w:p>
    <w:bookmarkEnd w:id="5"/>
    <w:p w14:paraId="0CF102AC" w14:textId="77777777" w:rsidR="006346BD" w:rsidRDefault="006346BD" w:rsidP="00436629">
      <w:pPr>
        <w:jc w:val="center"/>
        <w:rPr>
          <w:b/>
          <w:sz w:val="24"/>
          <w:szCs w:val="24"/>
        </w:rPr>
      </w:pPr>
    </w:p>
    <w:p w14:paraId="444EF09B" w14:textId="77777777" w:rsidR="006346BD" w:rsidRDefault="006346BD" w:rsidP="00436629">
      <w:pPr>
        <w:jc w:val="center"/>
        <w:rPr>
          <w:b/>
          <w:sz w:val="24"/>
          <w:szCs w:val="24"/>
        </w:rPr>
      </w:pPr>
    </w:p>
    <w:p w14:paraId="4E0D97EC" w14:textId="77777777" w:rsidR="006346BD" w:rsidRDefault="006346BD" w:rsidP="00436629">
      <w:pPr>
        <w:jc w:val="center"/>
        <w:rPr>
          <w:b/>
          <w:sz w:val="24"/>
          <w:szCs w:val="24"/>
        </w:rPr>
      </w:pPr>
    </w:p>
    <w:p w14:paraId="1CAFB1D2" w14:textId="77777777" w:rsidR="006346BD" w:rsidRDefault="006346BD" w:rsidP="00436629">
      <w:pPr>
        <w:jc w:val="center"/>
        <w:rPr>
          <w:b/>
          <w:sz w:val="24"/>
          <w:szCs w:val="24"/>
        </w:rPr>
      </w:pPr>
    </w:p>
    <w:p w14:paraId="72FEC49A" w14:textId="7A8A0A07" w:rsidR="00436629" w:rsidRPr="001154A7" w:rsidRDefault="00334E7C" w:rsidP="00436629">
      <w:pPr>
        <w:jc w:val="center"/>
        <w:rPr>
          <w:b/>
          <w:sz w:val="24"/>
          <w:szCs w:val="24"/>
        </w:rPr>
      </w:pPr>
      <w:r w:rsidRPr="001154A7">
        <w:rPr>
          <w:b/>
          <w:sz w:val="24"/>
          <w:szCs w:val="24"/>
        </w:rPr>
        <w:lastRenderedPageBreak/>
        <w:t>5</w:t>
      </w:r>
      <w:r w:rsidR="00436629" w:rsidRPr="001154A7">
        <w:rPr>
          <w:b/>
          <w:sz w:val="24"/>
          <w:szCs w:val="24"/>
        </w:rPr>
        <w:t>. Nozaru ministriju jautājumi</w:t>
      </w:r>
    </w:p>
    <w:p w14:paraId="32C94C1F" w14:textId="7C581E44" w:rsidR="00436629" w:rsidRDefault="00436629" w:rsidP="00436629">
      <w:pPr>
        <w:ind w:firstLine="567"/>
        <w:jc w:val="both"/>
        <w:rPr>
          <w:b/>
          <w:color w:val="000000"/>
          <w:sz w:val="24"/>
          <w:szCs w:val="24"/>
          <w:u w:val="single"/>
          <w:lang w:eastAsia="lv-LV"/>
        </w:rPr>
      </w:pPr>
    </w:p>
    <w:p w14:paraId="6F7A049F" w14:textId="77777777" w:rsidR="00513D76" w:rsidRPr="001154A7" w:rsidRDefault="00513D76" w:rsidP="002C7704">
      <w:pPr>
        <w:ind w:firstLine="567"/>
        <w:rPr>
          <w:b/>
          <w:sz w:val="24"/>
          <w:szCs w:val="24"/>
          <w:u w:val="single"/>
        </w:rPr>
      </w:pPr>
      <w:r w:rsidRPr="001154A7">
        <w:rPr>
          <w:b/>
          <w:sz w:val="24"/>
          <w:szCs w:val="24"/>
          <w:u w:val="single"/>
        </w:rPr>
        <w:t>Izglītības un zinātnes ministrijas jomā:</w:t>
      </w:r>
    </w:p>
    <w:p w14:paraId="6ED1C292" w14:textId="77777777" w:rsidR="006B1416" w:rsidRPr="006B1416" w:rsidRDefault="006B1416" w:rsidP="00FE6A08">
      <w:pPr>
        <w:ind w:firstLine="567"/>
        <w:jc w:val="both"/>
        <w:rPr>
          <w:b/>
          <w:color w:val="FF0000"/>
          <w:sz w:val="24"/>
          <w:szCs w:val="24"/>
        </w:rPr>
      </w:pPr>
    </w:p>
    <w:p w14:paraId="491EF115" w14:textId="1AB4F1C4" w:rsidR="00FE6A08" w:rsidRPr="00022583" w:rsidRDefault="00FE6A08" w:rsidP="00FE6A08">
      <w:pPr>
        <w:ind w:firstLine="567"/>
        <w:jc w:val="both"/>
        <w:rPr>
          <w:b/>
          <w:sz w:val="24"/>
          <w:szCs w:val="24"/>
        </w:rPr>
      </w:pPr>
      <w:r w:rsidRPr="00022583">
        <w:rPr>
          <w:b/>
          <w:sz w:val="24"/>
          <w:szCs w:val="24"/>
        </w:rPr>
        <w:t>Latvijas Pašvaldību savienības viedoklis:</w:t>
      </w:r>
    </w:p>
    <w:p w14:paraId="527AAE63" w14:textId="00A568B4" w:rsidR="00FE6A08" w:rsidRPr="00022583" w:rsidRDefault="00FE6A08" w:rsidP="00FE6A08">
      <w:pPr>
        <w:ind w:firstLine="567"/>
        <w:jc w:val="both"/>
        <w:rPr>
          <w:i/>
          <w:iCs/>
          <w:sz w:val="24"/>
          <w:szCs w:val="24"/>
        </w:rPr>
      </w:pPr>
      <w:r w:rsidRPr="00022583">
        <w:rPr>
          <w:sz w:val="24"/>
          <w:szCs w:val="24"/>
        </w:rPr>
        <w:t xml:space="preserve">Palielināt valsts budžeta dotāciju izglītības iestāžu profesionālās ievirzes sporta izglītības programmu pedagogu darba samaksai un valsts sociālās apdrošināšanas obligātajām iemaksām tādā apmērā, lai valsts budžeta dotācija 100% segtu atlīdzību treneriem. </w:t>
      </w:r>
      <w:r w:rsidRPr="00022583">
        <w:rPr>
          <w:i/>
          <w:iCs/>
          <w:sz w:val="24"/>
          <w:szCs w:val="24"/>
        </w:rPr>
        <w:t>(Indikatīvi nepieciešamais finansējums 2022.gadā un turpmāk – 2,5 milj. </w:t>
      </w:r>
      <w:proofErr w:type="spellStart"/>
      <w:r w:rsidRPr="00022583">
        <w:rPr>
          <w:i/>
          <w:iCs/>
          <w:sz w:val="24"/>
          <w:szCs w:val="24"/>
        </w:rPr>
        <w:t>euro</w:t>
      </w:r>
      <w:proofErr w:type="spellEnd"/>
      <w:r w:rsidRPr="00022583">
        <w:rPr>
          <w:i/>
          <w:iCs/>
          <w:sz w:val="24"/>
          <w:szCs w:val="24"/>
        </w:rPr>
        <w:t>).</w:t>
      </w:r>
    </w:p>
    <w:p w14:paraId="0E480039" w14:textId="77777777" w:rsidR="00615C73" w:rsidRPr="00022583" w:rsidRDefault="00615C73" w:rsidP="00615C73">
      <w:pPr>
        <w:ind w:firstLine="567"/>
        <w:jc w:val="both"/>
        <w:rPr>
          <w:b/>
          <w:sz w:val="24"/>
          <w:szCs w:val="24"/>
        </w:rPr>
      </w:pPr>
    </w:p>
    <w:p w14:paraId="134F9BC9" w14:textId="5A551D0A" w:rsidR="00615C73" w:rsidRPr="00022583" w:rsidRDefault="00615C73" w:rsidP="00615C73">
      <w:pPr>
        <w:ind w:firstLine="567"/>
        <w:jc w:val="both"/>
        <w:rPr>
          <w:b/>
          <w:sz w:val="24"/>
          <w:szCs w:val="24"/>
        </w:rPr>
      </w:pPr>
      <w:r w:rsidRPr="00022583">
        <w:rPr>
          <w:b/>
          <w:sz w:val="24"/>
          <w:szCs w:val="24"/>
        </w:rPr>
        <w:t>Ministru kabineta viedoklis:</w:t>
      </w:r>
    </w:p>
    <w:p w14:paraId="45DE7709" w14:textId="6BB39A02" w:rsidR="00A308F8" w:rsidRPr="001518AC" w:rsidRDefault="00A308F8" w:rsidP="00A308F8">
      <w:pPr>
        <w:ind w:firstLine="567"/>
        <w:jc w:val="both"/>
        <w:rPr>
          <w:sz w:val="24"/>
          <w:szCs w:val="24"/>
        </w:rPr>
      </w:pPr>
      <w:bookmarkStart w:id="6" w:name="_Hlk83468821"/>
      <w:r w:rsidRPr="001518AC">
        <w:rPr>
          <w:sz w:val="24"/>
          <w:szCs w:val="24"/>
        </w:rPr>
        <w:t xml:space="preserve">Profesionālās ievirzes sporta izglītības programmu pedagogu darba samaksai </w:t>
      </w:r>
      <w:bookmarkEnd w:id="6"/>
      <w:r w:rsidRPr="001518AC">
        <w:rPr>
          <w:sz w:val="24"/>
          <w:szCs w:val="24"/>
        </w:rPr>
        <w:t>un valsts sociālās apdrošināšanas obligātajām iemaksām valsts budžetā paredzēts finansējums 16,</w:t>
      </w:r>
      <w:r w:rsidR="009529D8" w:rsidRPr="001518AC">
        <w:rPr>
          <w:sz w:val="24"/>
          <w:szCs w:val="24"/>
        </w:rPr>
        <w:t>9</w:t>
      </w:r>
      <w:r w:rsidRPr="001518AC">
        <w:rPr>
          <w:sz w:val="24"/>
          <w:szCs w:val="24"/>
        </w:rPr>
        <w:t xml:space="preserve"> milj. </w:t>
      </w:r>
      <w:proofErr w:type="spellStart"/>
      <w:r w:rsidRPr="001518AC">
        <w:rPr>
          <w:i/>
          <w:sz w:val="24"/>
          <w:szCs w:val="24"/>
        </w:rPr>
        <w:t>euro</w:t>
      </w:r>
      <w:proofErr w:type="spellEnd"/>
      <w:r w:rsidR="009529D8" w:rsidRPr="001518AC">
        <w:rPr>
          <w:sz w:val="24"/>
          <w:szCs w:val="24"/>
        </w:rPr>
        <w:t xml:space="preserve">, tajā skaitā </w:t>
      </w:r>
      <w:r w:rsidR="00022583" w:rsidRPr="001518AC">
        <w:rPr>
          <w:sz w:val="24"/>
          <w:szCs w:val="24"/>
        </w:rPr>
        <w:t xml:space="preserve">pedagogu darba samaksas pieauguma grafika īstenošanai </w:t>
      </w:r>
      <w:r w:rsidR="009529D8" w:rsidRPr="001518AC">
        <w:rPr>
          <w:sz w:val="24"/>
          <w:szCs w:val="24"/>
        </w:rPr>
        <w:t xml:space="preserve">0,7 milj. </w:t>
      </w:r>
      <w:proofErr w:type="spellStart"/>
      <w:r w:rsidR="009529D8" w:rsidRPr="001518AC">
        <w:rPr>
          <w:i/>
          <w:iCs/>
          <w:sz w:val="24"/>
          <w:szCs w:val="24"/>
        </w:rPr>
        <w:t>euro</w:t>
      </w:r>
      <w:proofErr w:type="spellEnd"/>
      <w:r w:rsidR="009529D8" w:rsidRPr="001518AC">
        <w:rPr>
          <w:sz w:val="24"/>
          <w:szCs w:val="24"/>
        </w:rPr>
        <w:t xml:space="preserve"> 2022.gadam, </w:t>
      </w:r>
      <w:r w:rsidR="00022583" w:rsidRPr="001518AC">
        <w:rPr>
          <w:sz w:val="24"/>
          <w:szCs w:val="24"/>
        </w:rPr>
        <w:t xml:space="preserve">un turpmāk </w:t>
      </w:r>
      <w:r w:rsidR="009529D8" w:rsidRPr="001518AC">
        <w:rPr>
          <w:sz w:val="24"/>
          <w:szCs w:val="24"/>
        </w:rPr>
        <w:t xml:space="preserve">18,2 milj. </w:t>
      </w:r>
      <w:proofErr w:type="spellStart"/>
      <w:r w:rsidR="009529D8" w:rsidRPr="001518AC">
        <w:rPr>
          <w:i/>
          <w:iCs/>
          <w:sz w:val="24"/>
          <w:szCs w:val="24"/>
        </w:rPr>
        <w:t>euro</w:t>
      </w:r>
      <w:proofErr w:type="spellEnd"/>
      <w:r w:rsidR="009529D8" w:rsidRPr="001518AC">
        <w:rPr>
          <w:sz w:val="24"/>
          <w:szCs w:val="24"/>
        </w:rPr>
        <w:t xml:space="preserve">, tajā skaitā pedagogu </w:t>
      </w:r>
      <w:r w:rsidR="00022583" w:rsidRPr="001518AC">
        <w:rPr>
          <w:sz w:val="24"/>
          <w:szCs w:val="24"/>
        </w:rPr>
        <w:t xml:space="preserve">darba samaksas pieauguma grafika īstenošanai </w:t>
      </w:r>
      <w:r w:rsidR="009529D8" w:rsidRPr="001518AC">
        <w:rPr>
          <w:sz w:val="24"/>
          <w:szCs w:val="24"/>
        </w:rPr>
        <w:t xml:space="preserve">2,0 milj. </w:t>
      </w:r>
      <w:proofErr w:type="spellStart"/>
      <w:r w:rsidR="009529D8" w:rsidRPr="001518AC">
        <w:rPr>
          <w:i/>
          <w:iCs/>
          <w:sz w:val="24"/>
          <w:szCs w:val="24"/>
        </w:rPr>
        <w:t>euro</w:t>
      </w:r>
      <w:proofErr w:type="spellEnd"/>
      <w:r w:rsidR="009529D8" w:rsidRPr="001518AC">
        <w:rPr>
          <w:sz w:val="24"/>
          <w:szCs w:val="24"/>
        </w:rPr>
        <w:t>.</w:t>
      </w:r>
    </w:p>
    <w:p w14:paraId="6A2ED4D3" w14:textId="77777777" w:rsidR="00FC33BA" w:rsidRDefault="00FC33BA" w:rsidP="00FE6A08">
      <w:pPr>
        <w:ind w:firstLine="567"/>
        <w:jc w:val="both"/>
        <w:rPr>
          <w:b/>
          <w:sz w:val="24"/>
          <w:szCs w:val="24"/>
        </w:rPr>
      </w:pPr>
    </w:p>
    <w:p w14:paraId="397216BB" w14:textId="229A1AF9" w:rsidR="00FE6A08" w:rsidRPr="00F93701" w:rsidRDefault="0097409C" w:rsidP="00FE6A08">
      <w:pPr>
        <w:ind w:firstLine="567"/>
        <w:jc w:val="both"/>
        <w:rPr>
          <w:b/>
          <w:sz w:val="24"/>
          <w:szCs w:val="24"/>
        </w:rPr>
      </w:pPr>
      <w:r>
        <w:rPr>
          <w:b/>
          <w:sz w:val="24"/>
          <w:szCs w:val="24"/>
        </w:rPr>
        <w:t>Puses vienojas</w:t>
      </w:r>
      <w:r w:rsidR="00FE6A08" w:rsidRPr="00F93701">
        <w:rPr>
          <w:b/>
          <w:sz w:val="24"/>
          <w:szCs w:val="24"/>
        </w:rPr>
        <w:t>:</w:t>
      </w:r>
    </w:p>
    <w:p w14:paraId="63A353B9" w14:textId="0CF54B77" w:rsidR="007A4384" w:rsidRPr="00E862D9" w:rsidRDefault="007A4384" w:rsidP="007A4384">
      <w:pPr>
        <w:ind w:firstLine="567"/>
        <w:jc w:val="both"/>
        <w:rPr>
          <w:sz w:val="24"/>
          <w:szCs w:val="24"/>
        </w:rPr>
      </w:pPr>
      <w:r w:rsidRPr="00E862D9">
        <w:rPr>
          <w:color w:val="000000" w:themeColor="text1"/>
          <w:sz w:val="24"/>
          <w:szCs w:val="24"/>
          <w:shd w:val="clear" w:color="auto" w:fill="FFFFFF"/>
        </w:rPr>
        <w:t xml:space="preserve">Noteikt, ka pašvaldības tām piešķirto mērķdotāciju pedagogu darba samaksai un valsts sociālās apdrošināšanas obligātajām iemaksām ir tiesīgas izmantot atlaišanas pabalstu izmaksai pedagogiem, kas zaudē darbu izglītības iestāžu likvidācijas vai reorganizācijas gadījumā, ja reorganizācija vai likvidācija ir </w:t>
      </w:r>
      <w:r w:rsidR="00A84FE2">
        <w:rPr>
          <w:color w:val="000000" w:themeColor="text1"/>
          <w:sz w:val="24"/>
          <w:szCs w:val="24"/>
          <w:shd w:val="clear" w:color="auto" w:fill="FFFFFF"/>
        </w:rPr>
        <w:t>pabeigta ne vēlāk kā līdz 2022.gada 31.</w:t>
      </w:r>
      <w:r w:rsidRPr="00E862D9">
        <w:rPr>
          <w:color w:val="000000" w:themeColor="text1"/>
          <w:sz w:val="24"/>
          <w:szCs w:val="24"/>
          <w:shd w:val="clear" w:color="auto" w:fill="FFFFFF"/>
        </w:rPr>
        <w:t>augustam.</w:t>
      </w:r>
    </w:p>
    <w:p w14:paraId="7149A247" w14:textId="77777777" w:rsidR="00FE6A08" w:rsidRPr="00F93701" w:rsidRDefault="00FE6A08" w:rsidP="00FE6A08">
      <w:pPr>
        <w:jc w:val="both"/>
        <w:rPr>
          <w:bCs/>
          <w:sz w:val="28"/>
          <w:szCs w:val="28"/>
        </w:rPr>
      </w:pPr>
    </w:p>
    <w:p w14:paraId="66B951A3" w14:textId="77777777" w:rsidR="00FE6A08" w:rsidRPr="008851D3" w:rsidRDefault="00FE6A08" w:rsidP="00FE6A08">
      <w:pPr>
        <w:ind w:firstLine="567"/>
        <w:jc w:val="both"/>
        <w:rPr>
          <w:b/>
          <w:sz w:val="24"/>
          <w:szCs w:val="24"/>
        </w:rPr>
      </w:pPr>
      <w:r w:rsidRPr="008851D3">
        <w:rPr>
          <w:b/>
          <w:sz w:val="24"/>
          <w:szCs w:val="24"/>
        </w:rPr>
        <w:t>Latvijas Pašvaldību savienības viedoklis:</w:t>
      </w:r>
    </w:p>
    <w:p w14:paraId="1F9111FA" w14:textId="2557922F" w:rsidR="00FE6A08" w:rsidRPr="008851D3" w:rsidRDefault="00FE6A08" w:rsidP="00FE6A08">
      <w:pPr>
        <w:ind w:firstLine="567"/>
        <w:jc w:val="both"/>
        <w:rPr>
          <w:sz w:val="24"/>
          <w:szCs w:val="24"/>
        </w:rPr>
      </w:pPr>
      <w:r w:rsidRPr="008851D3">
        <w:rPr>
          <w:sz w:val="24"/>
          <w:szCs w:val="24"/>
        </w:rPr>
        <w:t>No 2022.gada paredzēt iespēju pašvaldību izglītības iestādēm saņemt valsts budžeta finansējumu profesionālās izglītības programmu īstenošanai, ja tās īsteno vai plāno īstenot izglītības programmas, kas atbilst Izglītības un zinātnes ministrijas noteiktajiem kvalitātes, pieprasījuma, nodarbinātības, stratēģiskajam un caurviju kritērijiem.</w:t>
      </w:r>
    </w:p>
    <w:p w14:paraId="754B43AB" w14:textId="77777777" w:rsidR="00615C73" w:rsidRPr="008851D3" w:rsidRDefault="00615C73" w:rsidP="00615C73">
      <w:pPr>
        <w:ind w:firstLine="567"/>
        <w:jc w:val="both"/>
        <w:rPr>
          <w:b/>
          <w:sz w:val="24"/>
          <w:szCs w:val="24"/>
        </w:rPr>
      </w:pPr>
    </w:p>
    <w:p w14:paraId="5D5F918A" w14:textId="5EDD9288" w:rsidR="00615C73" w:rsidRPr="008851D3" w:rsidRDefault="00615C73" w:rsidP="00615C73">
      <w:pPr>
        <w:ind w:firstLine="567"/>
        <w:jc w:val="both"/>
        <w:rPr>
          <w:b/>
          <w:sz w:val="24"/>
          <w:szCs w:val="24"/>
        </w:rPr>
      </w:pPr>
      <w:r w:rsidRPr="008851D3">
        <w:rPr>
          <w:b/>
          <w:sz w:val="24"/>
          <w:szCs w:val="24"/>
        </w:rPr>
        <w:t>Ministru kabineta viedoklis:</w:t>
      </w:r>
    </w:p>
    <w:p w14:paraId="289D1B38" w14:textId="5A92F3DB" w:rsidR="002B26D4" w:rsidRPr="008851D3" w:rsidRDefault="00DD02A8" w:rsidP="00606715">
      <w:pPr>
        <w:ind w:firstLine="567"/>
        <w:jc w:val="both"/>
        <w:rPr>
          <w:sz w:val="24"/>
          <w:szCs w:val="24"/>
        </w:rPr>
      </w:pPr>
      <w:r w:rsidRPr="008851D3">
        <w:rPr>
          <w:sz w:val="24"/>
          <w:szCs w:val="24"/>
        </w:rPr>
        <w:t xml:space="preserve">Izglītības un zinātnes ministrijai </w:t>
      </w:r>
      <w:r w:rsidR="006D0924" w:rsidRPr="008851D3">
        <w:rPr>
          <w:sz w:val="24"/>
          <w:szCs w:val="24"/>
        </w:rPr>
        <w:t xml:space="preserve">2022.gadā </w:t>
      </w:r>
      <w:r w:rsidRPr="008851D3">
        <w:rPr>
          <w:sz w:val="24"/>
          <w:szCs w:val="24"/>
        </w:rPr>
        <w:t>sagatavot konceptuāl</w:t>
      </w:r>
      <w:r w:rsidR="006D0924" w:rsidRPr="008851D3">
        <w:rPr>
          <w:sz w:val="24"/>
          <w:szCs w:val="24"/>
        </w:rPr>
        <w:t>u</w:t>
      </w:r>
      <w:r w:rsidRPr="008851D3">
        <w:rPr>
          <w:sz w:val="24"/>
          <w:szCs w:val="24"/>
        </w:rPr>
        <w:t xml:space="preserve"> risinājumu par </w:t>
      </w:r>
      <w:r w:rsidR="002B26D4" w:rsidRPr="008851D3">
        <w:rPr>
          <w:sz w:val="24"/>
          <w:szCs w:val="24"/>
        </w:rPr>
        <w:t>iespēju pašvaldību izglītības iestādēm saņemt valsts budžeta finansējumu profesionālās izglītības programmu īstenošanai, ja tās īsteno vai plāno īstenot izglītības programmas, kas atbilst noteiktiem kritērijiem</w:t>
      </w:r>
      <w:r w:rsidRPr="008851D3">
        <w:rPr>
          <w:sz w:val="24"/>
          <w:szCs w:val="24"/>
        </w:rPr>
        <w:t>.</w:t>
      </w:r>
    </w:p>
    <w:p w14:paraId="3943BC84" w14:textId="77777777" w:rsidR="00DF54C2" w:rsidRPr="008851D3" w:rsidRDefault="00DF54C2" w:rsidP="00462BB1">
      <w:pPr>
        <w:pStyle w:val="PlainText"/>
        <w:jc w:val="both"/>
      </w:pPr>
    </w:p>
    <w:p w14:paraId="23AB0B43" w14:textId="77777777" w:rsidR="006346BD" w:rsidRDefault="006346BD" w:rsidP="000D0F34">
      <w:pPr>
        <w:ind w:firstLine="567"/>
        <w:jc w:val="both"/>
        <w:rPr>
          <w:b/>
          <w:sz w:val="24"/>
          <w:szCs w:val="24"/>
          <w:u w:val="single"/>
        </w:rPr>
      </w:pPr>
    </w:p>
    <w:p w14:paraId="2CD9067E" w14:textId="3F5464C7" w:rsidR="006F281F" w:rsidRPr="006F281F" w:rsidRDefault="006F281F" w:rsidP="000D0F34">
      <w:pPr>
        <w:ind w:firstLine="567"/>
        <w:jc w:val="both"/>
        <w:rPr>
          <w:b/>
          <w:sz w:val="24"/>
          <w:szCs w:val="24"/>
          <w:u w:val="single"/>
        </w:rPr>
      </w:pPr>
      <w:r w:rsidRPr="006F281F">
        <w:rPr>
          <w:b/>
          <w:sz w:val="24"/>
          <w:szCs w:val="24"/>
          <w:u w:val="single"/>
        </w:rPr>
        <w:t>Ekonomikas ministrijas jomā:</w:t>
      </w:r>
    </w:p>
    <w:p w14:paraId="3B0EC434" w14:textId="77777777" w:rsidR="006F281F" w:rsidRDefault="006F281F" w:rsidP="006F281F">
      <w:pPr>
        <w:ind w:firstLine="567"/>
        <w:jc w:val="both"/>
        <w:rPr>
          <w:b/>
          <w:sz w:val="24"/>
          <w:szCs w:val="24"/>
        </w:rPr>
      </w:pPr>
    </w:p>
    <w:p w14:paraId="7FE597BD" w14:textId="77777777" w:rsidR="00341F60" w:rsidRPr="009A60AF" w:rsidRDefault="00341F60" w:rsidP="00341F60">
      <w:pPr>
        <w:ind w:firstLine="567"/>
        <w:jc w:val="both"/>
        <w:rPr>
          <w:b/>
          <w:sz w:val="24"/>
          <w:szCs w:val="24"/>
        </w:rPr>
      </w:pPr>
      <w:r w:rsidRPr="009A60AF">
        <w:rPr>
          <w:b/>
          <w:sz w:val="24"/>
          <w:szCs w:val="24"/>
        </w:rPr>
        <w:t>Latvijas Pašvaldību savienības viedoklis:</w:t>
      </w:r>
    </w:p>
    <w:p w14:paraId="21419037" w14:textId="77777777" w:rsidR="00341F60" w:rsidRPr="00F93701" w:rsidRDefault="00341F60" w:rsidP="00341F60">
      <w:pPr>
        <w:ind w:firstLine="567"/>
        <w:jc w:val="both"/>
        <w:rPr>
          <w:sz w:val="24"/>
          <w:szCs w:val="24"/>
        </w:rPr>
      </w:pPr>
      <w:r w:rsidRPr="00F93701">
        <w:rPr>
          <w:sz w:val="24"/>
          <w:szCs w:val="24"/>
        </w:rPr>
        <w:t xml:space="preserve">2022.gadā turpināt reģionālo biznesa inkubatoru programmu, saglabājot finansējumu šobrīd izveidotam biznesa inkubatora tīklam, t.sk. biznesa inkubatoru atbalsta vienībām Saldus novada un Gulbenes novada pašvaldībās, kuras savu darbu iesāka 2020.gadā. </w:t>
      </w:r>
    </w:p>
    <w:p w14:paraId="6B465E60" w14:textId="0BEAFC05" w:rsidR="00341F60" w:rsidRPr="00F93701" w:rsidRDefault="00341F60" w:rsidP="00341F60">
      <w:pPr>
        <w:ind w:firstLine="567"/>
        <w:jc w:val="both"/>
        <w:rPr>
          <w:sz w:val="24"/>
          <w:szCs w:val="24"/>
        </w:rPr>
      </w:pPr>
      <w:r w:rsidRPr="00F93701">
        <w:rPr>
          <w:sz w:val="24"/>
          <w:szCs w:val="24"/>
        </w:rPr>
        <w:t xml:space="preserve">Vērtējot </w:t>
      </w:r>
      <w:r w:rsidR="001923A7">
        <w:rPr>
          <w:sz w:val="24"/>
          <w:szCs w:val="24"/>
        </w:rPr>
        <w:t>a</w:t>
      </w:r>
      <w:r w:rsidR="001923A7" w:rsidRPr="00476A53">
        <w:rPr>
          <w:sz w:val="24"/>
          <w:szCs w:val="24"/>
        </w:rPr>
        <w:t xml:space="preserve">dministratīvi teritoriālās reformas </w:t>
      </w:r>
      <w:r w:rsidRPr="00F93701">
        <w:rPr>
          <w:sz w:val="24"/>
          <w:szCs w:val="24"/>
        </w:rPr>
        <w:t>ietekmi uz pašvaldību ekonomiku un uzsāktām reformām, kuru mērķi ir ekonomikas transformācija un labi atmaksātas darba vietas reģionos, sākot ar 2023.gadu paplašināt reģionālo biznesa inkubatora tīklu, nodrošinot tā darbību katrā nacionālā un reģionālā attīstības centrā.</w:t>
      </w:r>
    </w:p>
    <w:p w14:paraId="476C8402" w14:textId="77777777" w:rsidR="00341F60" w:rsidRPr="00F93701" w:rsidRDefault="00341F60" w:rsidP="00341F60">
      <w:pPr>
        <w:ind w:firstLine="567"/>
        <w:jc w:val="both"/>
        <w:rPr>
          <w:b/>
          <w:sz w:val="24"/>
          <w:szCs w:val="24"/>
        </w:rPr>
      </w:pPr>
    </w:p>
    <w:p w14:paraId="270DBAAC" w14:textId="2324B3AB" w:rsidR="00341F60" w:rsidRPr="00F93701" w:rsidRDefault="00341F60" w:rsidP="00341F60">
      <w:pPr>
        <w:ind w:firstLine="567"/>
        <w:jc w:val="both"/>
        <w:rPr>
          <w:b/>
          <w:sz w:val="24"/>
          <w:szCs w:val="24"/>
        </w:rPr>
      </w:pPr>
      <w:r w:rsidRPr="00F93701">
        <w:rPr>
          <w:b/>
          <w:sz w:val="24"/>
          <w:szCs w:val="24"/>
        </w:rPr>
        <w:t>Ministru kabineta viedoklis:</w:t>
      </w:r>
    </w:p>
    <w:p w14:paraId="0AC6E401" w14:textId="76BF5BD5" w:rsidR="00685CD6" w:rsidRPr="001518AC" w:rsidRDefault="00685CD6" w:rsidP="006D0924">
      <w:pPr>
        <w:ind w:firstLine="567"/>
        <w:jc w:val="both"/>
        <w:rPr>
          <w:rFonts w:eastAsia="Calibri"/>
          <w:i/>
          <w:iCs/>
          <w:sz w:val="24"/>
          <w:szCs w:val="24"/>
          <w:highlight w:val="lightGray"/>
          <w:lang w:eastAsia="lv-LV"/>
        </w:rPr>
      </w:pPr>
      <w:r w:rsidRPr="001518AC">
        <w:rPr>
          <w:rFonts w:eastAsia="Calibri"/>
          <w:sz w:val="24"/>
          <w:szCs w:val="24"/>
          <w:lang w:eastAsia="lv-LV"/>
        </w:rPr>
        <w:t>Jaunais Eiropas Savienības struktūrfondu periods paredz Tehnoloģiju inkubatoru un radošo industriju inkubatoru programmu.</w:t>
      </w:r>
      <w:r w:rsidR="006B1416" w:rsidRPr="001518AC">
        <w:rPr>
          <w:rFonts w:eastAsia="Calibri"/>
          <w:sz w:val="24"/>
          <w:szCs w:val="24"/>
          <w:lang w:eastAsia="lv-LV"/>
        </w:rPr>
        <w:t xml:space="preserve"> Ekonomikas ministrijai sagatavot normatīvo regulējumu</w:t>
      </w:r>
      <w:r w:rsidR="006D0924" w:rsidRPr="001518AC">
        <w:rPr>
          <w:rFonts w:eastAsia="Calibri"/>
          <w:sz w:val="24"/>
          <w:szCs w:val="24"/>
          <w:lang w:eastAsia="lv-LV"/>
        </w:rPr>
        <w:t xml:space="preserve">, </w:t>
      </w:r>
      <w:r w:rsidR="00847627" w:rsidRPr="001518AC">
        <w:rPr>
          <w:rFonts w:eastAsia="Calibri"/>
          <w:sz w:val="24"/>
          <w:szCs w:val="24"/>
          <w:lang w:eastAsia="lv-LV"/>
        </w:rPr>
        <w:t xml:space="preserve">izmatojot pieejamos resursus attiecīgai ES fondu aktivitātei. </w:t>
      </w:r>
    </w:p>
    <w:p w14:paraId="18F7F7B0" w14:textId="77777777" w:rsidR="00942F96" w:rsidRDefault="00942F96" w:rsidP="008D7D40">
      <w:pPr>
        <w:ind w:firstLine="567"/>
        <w:rPr>
          <w:b/>
          <w:bCs/>
          <w:sz w:val="24"/>
          <w:szCs w:val="24"/>
        </w:rPr>
      </w:pPr>
    </w:p>
    <w:p w14:paraId="548FB95B" w14:textId="77777777" w:rsidR="006346BD" w:rsidRDefault="006346BD" w:rsidP="008D7D40">
      <w:pPr>
        <w:ind w:firstLine="567"/>
        <w:rPr>
          <w:b/>
          <w:bCs/>
          <w:sz w:val="24"/>
          <w:szCs w:val="24"/>
        </w:rPr>
      </w:pPr>
    </w:p>
    <w:p w14:paraId="6116A061" w14:textId="1B4581C2" w:rsidR="004D6E2D" w:rsidRPr="008D7D40" w:rsidRDefault="001518AC" w:rsidP="008D7D40">
      <w:pPr>
        <w:ind w:firstLine="567"/>
        <w:rPr>
          <w:b/>
          <w:bCs/>
          <w:sz w:val="24"/>
          <w:szCs w:val="24"/>
        </w:rPr>
      </w:pPr>
      <w:r w:rsidRPr="008D7D40">
        <w:rPr>
          <w:b/>
          <w:bCs/>
          <w:sz w:val="24"/>
          <w:szCs w:val="24"/>
        </w:rPr>
        <w:lastRenderedPageBreak/>
        <w:t>Puses vienojas</w:t>
      </w:r>
      <w:r w:rsidR="004D6E2D" w:rsidRPr="008D7D40">
        <w:rPr>
          <w:b/>
          <w:bCs/>
          <w:sz w:val="24"/>
          <w:szCs w:val="24"/>
        </w:rPr>
        <w:t>:</w:t>
      </w:r>
    </w:p>
    <w:p w14:paraId="56DA026F" w14:textId="77777777" w:rsidR="004D6E2D" w:rsidRDefault="004D6E2D" w:rsidP="004D6E2D">
      <w:pPr>
        <w:ind w:firstLine="567"/>
        <w:jc w:val="both"/>
        <w:rPr>
          <w:sz w:val="24"/>
          <w:szCs w:val="24"/>
        </w:rPr>
      </w:pPr>
      <w:r w:rsidRPr="001518AC">
        <w:rPr>
          <w:rFonts w:eastAsia="Calibri"/>
          <w:sz w:val="24"/>
          <w:szCs w:val="24"/>
          <w:lang w:eastAsia="lv-LV"/>
        </w:rPr>
        <w:t xml:space="preserve">Ekonomikas ministrijai 2022.gadā izstrādāt atbalsta mehānismu pašvaldībām un iedzīvotājiem </w:t>
      </w:r>
      <w:r w:rsidRPr="001518AC">
        <w:rPr>
          <w:sz w:val="24"/>
          <w:szCs w:val="24"/>
        </w:rPr>
        <w:t>AER parku ietekmētajās teritorijās.</w:t>
      </w:r>
    </w:p>
    <w:p w14:paraId="635D0A7F" w14:textId="77777777" w:rsidR="004D6E2D" w:rsidRDefault="004D6E2D" w:rsidP="00A40302">
      <w:pPr>
        <w:jc w:val="both"/>
        <w:rPr>
          <w:b/>
          <w:sz w:val="24"/>
          <w:szCs w:val="24"/>
        </w:rPr>
      </w:pPr>
    </w:p>
    <w:p w14:paraId="3D097515" w14:textId="02BF1FE7" w:rsidR="00F93701" w:rsidRPr="00897A6C" w:rsidRDefault="00F93701" w:rsidP="00F93701">
      <w:pPr>
        <w:ind w:firstLine="567"/>
        <w:jc w:val="both"/>
        <w:rPr>
          <w:b/>
          <w:sz w:val="24"/>
          <w:szCs w:val="24"/>
        </w:rPr>
      </w:pPr>
      <w:r w:rsidRPr="00897A6C">
        <w:rPr>
          <w:b/>
          <w:sz w:val="24"/>
          <w:szCs w:val="24"/>
        </w:rPr>
        <w:t>Puses vienojas:</w:t>
      </w:r>
    </w:p>
    <w:p w14:paraId="2EDD6E30" w14:textId="580BFF74" w:rsidR="00F93701" w:rsidRPr="001761CB" w:rsidRDefault="00672A34" w:rsidP="00F93701">
      <w:pPr>
        <w:pStyle w:val="ListParagraph"/>
        <w:ind w:left="0" w:firstLine="567"/>
        <w:jc w:val="both"/>
        <w:rPr>
          <w:sz w:val="24"/>
          <w:szCs w:val="24"/>
        </w:rPr>
      </w:pPr>
      <w:r>
        <w:rPr>
          <w:rStyle w:val="normaltextrun"/>
          <w:sz w:val="24"/>
          <w:szCs w:val="24"/>
        </w:rPr>
        <w:t>L</w:t>
      </w:r>
      <w:r w:rsidR="00F93701" w:rsidRPr="00897A6C">
        <w:rPr>
          <w:rStyle w:val="normaltextrun"/>
          <w:sz w:val="24"/>
          <w:szCs w:val="24"/>
        </w:rPr>
        <w:t>ikumā “Par valsts budžetu 202</w:t>
      </w:r>
      <w:r w:rsidR="007A4C2E" w:rsidRPr="00897A6C">
        <w:rPr>
          <w:rStyle w:val="normaltextrun"/>
          <w:sz w:val="24"/>
          <w:szCs w:val="24"/>
        </w:rPr>
        <w:t>2</w:t>
      </w:r>
      <w:r w:rsidR="00F93701" w:rsidRPr="00897A6C">
        <w:rPr>
          <w:rStyle w:val="normaltextrun"/>
          <w:sz w:val="24"/>
          <w:szCs w:val="24"/>
        </w:rPr>
        <w:t xml:space="preserve">.gadam” un </w:t>
      </w:r>
      <w:r w:rsidR="00F93701" w:rsidRPr="00897A6C">
        <w:rPr>
          <w:sz w:val="24"/>
          <w:szCs w:val="24"/>
        </w:rPr>
        <w:t>likumā “Par vidēja termiņa budžeta ietvaru 202</w:t>
      </w:r>
      <w:r w:rsidR="007A4C2E" w:rsidRPr="00897A6C">
        <w:rPr>
          <w:sz w:val="24"/>
          <w:szCs w:val="24"/>
        </w:rPr>
        <w:t>2</w:t>
      </w:r>
      <w:r w:rsidR="00F93701" w:rsidRPr="00897A6C">
        <w:rPr>
          <w:sz w:val="24"/>
          <w:szCs w:val="24"/>
        </w:rPr>
        <w:t>., 202</w:t>
      </w:r>
      <w:r w:rsidR="007A4C2E" w:rsidRPr="00897A6C">
        <w:rPr>
          <w:sz w:val="24"/>
          <w:szCs w:val="24"/>
        </w:rPr>
        <w:t>3</w:t>
      </w:r>
      <w:r w:rsidR="00F93701" w:rsidRPr="00897A6C">
        <w:rPr>
          <w:sz w:val="24"/>
          <w:szCs w:val="24"/>
        </w:rPr>
        <w:t>. un 202</w:t>
      </w:r>
      <w:r w:rsidR="007A4C2E" w:rsidRPr="00897A6C">
        <w:rPr>
          <w:sz w:val="24"/>
          <w:szCs w:val="24"/>
        </w:rPr>
        <w:t>4</w:t>
      </w:r>
      <w:r w:rsidR="00F93701" w:rsidRPr="00897A6C">
        <w:rPr>
          <w:sz w:val="24"/>
          <w:szCs w:val="24"/>
        </w:rPr>
        <w:t xml:space="preserve">.gadam” </w:t>
      </w:r>
      <w:r>
        <w:rPr>
          <w:sz w:val="24"/>
          <w:szCs w:val="24"/>
        </w:rPr>
        <w:t>p</w:t>
      </w:r>
      <w:r w:rsidRPr="00897A6C">
        <w:rPr>
          <w:rStyle w:val="normaltextrun"/>
          <w:sz w:val="24"/>
          <w:szCs w:val="24"/>
        </w:rPr>
        <w:t>aredzēt</w:t>
      </w:r>
      <w:r>
        <w:rPr>
          <w:rStyle w:val="normaltextrun"/>
          <w:sz w:val="24"/>
          <w:szCs w:val="24"/>
        </w:rPr>
        <w:t>s</w:t>
      </w:r>
      <w:r w:rsidRPr="00897A6C">
        <w:rPr>
          <w:sz w:val="24"/>
          <w:szCs w:val="24"/>
        </w:rPr>
        <w:t xml:space="preserve"> </w:t>
      </w:r>
      <w:r w:rsidR="00F93701" w:rsidRPr="00897A6C">
        <w:rPr>
          <w:sz w:val="24"/>
          <w:szCs w:val="24"/>
        </w:rPr>
        <w:t>valsts budžeta līdzfinansējum</w:t>
      </w:r>
      <w:r>
        <w:rPr>
          <w:sz w:val="24"/>
          <w:szCs w:val="24"/>
        </w:rPr>
        <w:t>s</w:t>
      </w:r>
      <w:r w:rsidR="00F93701" w:rsidRPr="00897A6C">
        <w:rPr>
          <w:sz w:val="24"/>
          <w:szCs w:val="24"/>
        </w:rPr>
        <w:t xml:space="preserve"> dzīvojamās telpas atbrīvošanas </w:t>
      </w:r>
      <w:r w:rsidR="00F93701" w:rsidRPr="00897A6C">
        <w:rPr>
          <w:rStyle w:val="normaltextrun"/>
          <w:sz w:val="24"/>
          <w:szCs w:val="24"/>
        </w:rPr>
        <w:t>pabalsta nodrošināšanai denacionalizēto namu īrniekiem 2022.gadā – 1</w:t>
      </w:r>
      <w:r w:rsidR="009A7589" w:rsidRPr="00897A6C">
        <w:rPr>
          <w:rStyle w:val="normaltextrun"/>
          <w:sz w:val="24"/>
          <w:szCs w:val="24"/>
        </w:rPr>
        <w:t>,</w:t>
      </w:r>
      <w:r w:rsidR="00F93701" w:rsidRPr="00897A6C">
        <w:rPr>
          <w:rStyle w:val="normaltextrun"/>
          <w:sz w:val="24"/>
          <w:szCs w:val="24"/>
        </w:rPr>
        <w:t>5</w:t>
      </w:r>
      <w:r w:rsidR="009A7589" w:rsidRPr="00897A6C">
        <w:rPr>
          <w:rStyle w:val="normaltextrun"/>
          <w:sz w:val="24"/>
          <w:szCs w:val="24"/>
        </w:rPr>
        <w:t xml:space="preserve"> milj. </w:t>
      </w:r>
      <w:proofErr w:type="spellStart"/>
      <w:r w:rsidR="00F93701" w:rsidRPr="00897A6C">
        <w:rPr>
          <w:rStyle w:val="normaltextrun"/>
          <w:i/>
          <w:sz w:val="24"/>
          <w:szCs w:val="24"/>
        </w:rPr>
        <w:t>euro</w:t>
      </w:r>
      <w:proofErr w:type="spellEnd"/>
      <w:r w:rsidR="00F93701" w:rsidRPr="00897A6C">
        <w:rPr>
          <w:rStyle w:val="normaltextrun"/>
          <w:sz w:val="24"/>
          <w:szCs w:val="24"/>
        </w:rPr>
        <w:t xml:space="preserve"> un 2023.gadā – 2 </w:t>
      </w:r>
      <w:r w:rsidR="009A7589" w:rsidRPr="00897A6C">
        <w:rPr>
          <w:rStyle w:val="normaltextrun"/>
          <w:sz w:val="24"/>
          <w:szCs w:val="24"/>
        </w:rPr>
        <w:t xml:space="preserve">milj. </w:t>
      </w:r>
      <w:r w:rsidR="00F93701" w:rsidRPr="00897A6C">
        <w:rPr>
          <w:rStyle w:val="normaltextrun"/>
          <w:sz w:val="24"/>
          <w:szCs w:val="24"/>
        </w:rPr>
        <w:t xml:space="preserve"> </w:t>
      </w:r>
      <w:proofErr w:type="spellStart"/>
      <w:r w:rsidR="00F93701" w:rsidRPr="00897A6C">
        <w:rPr>
          <w:rStyle w:val="normaltextrun"/>
          <w:i/>
          <w:sz w:val="24"/>
          <w:szCs w:val="24"/>
        </w:rPr>
        <w:t>euro</w:t>
      </w:r>
      <w:proofErr w:type="spellEnd"/>
    </w:p>
    <w:p w14:paraId="401E1B9F" w14:textId="77777777" w:rsidR="00B5394F" w:rsidRDefault="00B5394F" w:rsidP="00633F39">
      <w:pPr>
        <w:pStyle w:val="paragraph"/>
        <w:ind w:firstLine="555"/>
        <w:jc w:val="both"/>
        <w:textAlignment w:val="baseline"/>
        <w:rPr>
          <w:rStyle w:val="normaltextrun"/>
        </w:rPr>
      </w:pPr>
    </w:p>
    <w:p w14:paraId="5165BE66" w14:textId="77777777" w:rsidR="006346BD" w:rsidRDefault="006346BD" w:rsidP="004664DE">
      <w:pPr>
        <w:pStyle w:val="ListParagraph"/>
        <w:ind w:left="0" w:firstLine="567"/>
        <w:jc w:val="both"/>
        <w:rPr>
          <w:b/>
          <w:sz w:val="24"/>
          <w:szCs w:val="24"/>
          <w:u w:val="single"/>
        </w:rPr>
      </w:pPr>
    </w:p>
    <w:p w14:paraId="6AC3C416" w14:textId="73DBC6C7" w:rsidR="004664DE" w:rsidRPr="002058A8" w:rsidRDefault="004664DE" w:rsidP="004664DE">
      <w:pPr>
        <w:pStyle w:val="ListParagraph"/>
        <w:ind w:left="0" w:firstLine="567"/>
        <w:jc w:val="both"/>
        <w:rPr>
          <w:b/>
          <w:sz w:val="24"/>
          <w:szCs w:val="24"/>
          <w:u w:val="single"/>
        </w:rPr>
      </w:pPr>
      <w:r w:rsidRPr="002058A8">
        <w:rPr>
          <w:b/>
          <w:sz w:val="24"/>
          <w:szCs w:val="24"/>
          <w:u w:val="single"/>
        </w:rPr>
        <w:t>Labklājības ministrijas jomā:</w:t>
      </w:r>
    </w:p>
    <w:p w14:paraId="3CBBD89E" w14:textId="77777777" w:rsidR="003D0FA3" w:rsidRPr="0021499D" w:rsidRDefault="003D0FA3" w:rsidP="00A84FE2">
      <w:pPr>
        <w:ind w:firstLine="567"/>
        <w:jc w:val="both"/>
        <w:rPr>
          <w:bCs/>
          <w:sz w:val="28"/>
          <w:szCs w:val="28"/>
        </w:rPr>
      </w:pPr>
    </w:p>
    <w:p w14:paraId="0C2A698C" w14:textId="77777777" w:rsidR="00965413" w:rsidRPr="009A60AF" w:rsidRDefault="00965413" w:rsidP="00965413">
      <w:pPr>
        <w:ind w:firstLine="567"/>
        <w:jc w:val="both"/>
        <w:rPr>
          <w:b/>
          <w:sz w:val="24"/>
          <w:szCs w:val="24"/>
        </w:rPr>
      </w:pPr>
      <w:r w:rsidRPr="009A60AF">
        <w:rPr>
          <w:b/>
          <w:sz w:val="24"/>
          <w:szCs w:val="24"/>
        </w:rPr>
        <w:t>Latvijas Pašvaldību savienības viedoklis:</w:t>
      </w:r>
    </w:p>
    <w:p w14:paraId="0DE46EDC" w14:textId="77777777" w:rsidR="00965413" w:rsidRPr="00F93701" w:rsidRDefault="00965413" w:rsidP="00A10D07">
      <w:pPr>
        <w:ind w:firstLine="567"/>
        <w:jc w:val="both"/>
        <w:rPr>
          <w:sz w:val="24"/>
          <w:szCs w:val="24"/>
        </w:rPr>
      </w:pPr>
      <w:r w:rsidRPr="00F93701">
        <w:rPr>
          <w:sz w:val="24"/>
          <w:szCs w:val="24"/>
        </w:rPr>
        <w:t xml:space="preserve">No 2022.gada 1.janvāra paredzēt valsts budžeta līdzfinansējumu pašvaldībām sociālā pakalpojuma dzīvesvietā bērniem, kuriem noteikta invaliditāte un īpašas kopšanas nepieciešamība, nodrošināšanai. </w:t>
      </w:r>
      <w:r w:rsidRPr="00F93701">
        <w:rPr>
          <w:i/>
          <w:iCs/>
          <w:sz w:val="24"/>
          <w:szCs w:val="24"/>
        </w:rPr>
        <w:t xml:space="preserve">(Indikatīvi nepieciešamais finansējums: 2022.gadā – 3,5 milj. </w:t>
      </w:r>
      <w:proofErr w:type="spellStart"/>
      <w:r w:rsidRPr="00F93701">
        <w:rPr>
          <w:i/>
          <w:iCs/>
          <w:sz w:val="24"/>
          <w:szCs w:val="24"/>
        </w:rPr>
        <w:t>euro</w:t>
      </w:r>
      <w:proofErr w:type="spellEnd"/>
      <w:r w:rsidRPr="00F93701">
        <w:rPr>
          <w:i/>
          <w:iCs/>
          <w:sz w:val="24"/>
          <w:szCs w:val="24"/>
        </w:rPr>
        <w:t xml:space="preserve">, 2023.gadā – 7,1 milj. </w:t>
      </w:r>
      <w:proofErr w:type="spellStart"/>
      <w:r w:rsidRPr="00F93701">
        <w:rPr>
          <w:i/>
          <w:iCs/>
          <w:sz w:val="24"/>
          <w:szCs w:val="24"/>
        </w:rPr>
        <w:t>euro</w:t>
      </w:r>
      <w:proofErr w:type="spellEnd"/>
      <w:r w:rsidRPr="00F93701">
        <w:rPr>
          <w:i/>
          <w:iCs/>
          <w:sz w:val="24"/>
          <w:szCs w:val="24"/>
        </w:rPr>
        <w:t xml:space="preserve">, 2024.gadā – 10,6 milj. </w:t>
      </w:r>
      <w:proofErr w:type="spellStart"/>
      <w:r w:rsidRPr="00F93701">
        <w:rPr>
          <w:i/>
          <w:iCs/>
          <w:sz w:val="24"/>
          <w:szCs w:val="24"/>
        </w:rPr>
        <w:t>euro</w:t>
      </w:r>
      <w:proofErr w:type="spellEnd"/>
      <w:r w:rsidRPr="00F93701">
        <w:rPr>
          <w:i/>
          <w:iCs/>
          <w:sz w:val="24"/>
          <w:szCs w:val="24"/>
        </w:rPr>
        <w:t xml:space="preserve">). </w:t>
      </w:r>
    </w:p>
    <w:p w14:paraId="1B524925" w14:textId="77777777" w:rsidR="00965413" w:rsidRPr="00F93701" w:rsidRDefault="00965413" w:rsidP="00965413">
      <w:pPr>
        <w:ind w:firstLine="567"/>
        <w:jc w:val="both"/>
        <w:rPr>
          <w:b/>
          <w:sz w:val="24"/>
          <w:szCs w:val="24"/>
        </w:rPr>
      </w:pPr>
    </w:p>
    <w:p w14:paraId="53A6B16B" w14:textId="2FBDB194" w:rsidR="00965413" w:rsidRPr="0016367A" w:rsidRDefault="00965413" w:rsidP="00965413">
      <w:pPr>
        <w:ind w:firstLine="567"/>
        <w:jc w:val="both"/>
        <w:rPr>
          <w:b/>
          <w:sz w:val="24"/>
          <w:szCs w:val="24"/>
        </w:rPr>
      </w:pPr>
      <w:r w:rsidRPr="0016367A">
        <w:rPr>
          <w:b/>
          <w:sz w:val="24"/>
          <w:szCs w:val="24"/>
        </w:rPr>
        <w:t>Ministru kabineta viedoklis:</w:t>
      </w:r>
    </w:p>
    <w:p w14:paraId="2734E72B" w14:textId="74EA1050" w:rsidR="00F627D6" w:rsidRPr="0016367A" w:rsidRDefault="00F627D6" w:rsidP="00F627D6">
      <w:pPr>
        <w:ind w:firstLine="567"/>
        <w:jc w:val="both"/>
        <w:rPr>
          <w:sz w:val="24"/>
          <w:szCs w:val="24"/>
        </w:rPr>
      </w:pPr>
      <w:r w:rsidRPr="0016367A">
        <w:rPr>
          <w:sz w:val="24"/>
          <w:szCs w:val="24"/>
        </w:rPr>
        <w:t>Sociālās aizsardzības un darba tirgus politikas pamatnostādņu 2021. – 2027. gadam (</w:t>
      </w:r>
      <w:r w:rsidR="00EB5EC7" w:rsidRPr="0016367A">
        <w:rPr>
          <w:sz w:val="24"/>
          <w:szCs w:val="24"/>
        </w:rPr>
        <w:t>MK 01.09.2021. rīkojums Nr.616</w:t>
      </w:r>
      <w:r w:rsidRPr="0016367A">
        <w:rPr>
          <w:sz w:val="24"/>
          <w:szCs w:val="24"/>
        </w:rPr>
        <w:t xml:space="preserve">) rīcības virziens: “Moderna un pieejama sociālo pakalpojumu sistēma, kas cita starpā uzlabo iedzīvotāju iespējas dzīvot neatkarīgi un dzīvot sabiedrībā, iekļauties izglītībā un darba tirgū” paredz palielināt atbalstu un sabiedrībā balstītu sociālo pakalpojumu pieejamību bērniem ar funkcionāliem traucējumiem. </w:t>
      </w:r>
    </w:p>
    <w:p w14:paraId="4DD782D9" w14:textId="268901D0" w:rsidR="00965413" w:rsidRDefault="00965413" w:rsidP="00965413">
      <w:pPr>
        <w:jc w:val="both"/>
        <w:rPr>
          <w:bCs/>
          <w:sz w:val="28"/>
          <w:szCs w:val="28"/>
          <w:u w:val="single"/>
        </w:rPr>
      </w:pPr>
    </w:p>
    <w:p w14:paraId="038C2AE4" w14:textId="618F8C60" w:rsidR="00241F9E" w:rsidRPr="0016367A" w:rsidRDefault="00241F9E" w:rsidP="00965413">
      <w:pPr>
        <w:ind w:firstLine="567"/>
        <w:jc w:val="both"/>
        <w:rPr>
          <w:b/>
          <w:sz w:val="24"/>
          <w:szCs w:val="24"/>
        </w:rPr>
      </w:pPr>
      <w:r w:rsidRPr="0016367A">
        <w:rPr>
          <w:b/>
          <w:sz w:val="24"/>
          <w:szCs w:val="24"/>
        </w:rPr>
        <w:t xml:space="preserve">Puses vienojas: </w:t>
      </w:r>
    </w:p>
    <w:p w14:paraId="131799FF" w14:textId="763B5EC2" w:rsidR="000E6719" w:rsidRPr="001B36C0" w:rsidRDefault="000E6719" w:rsidP="000E6719">
      <w:pPr>
        <w:spacing w:after="60"/>
        <w:ind w:firstLine="567"/>
        <w:jc w:val="both"/>
        <w:rPr>
          <w:bCs/>
          <w:sz w:val="24"/>
          <w:szCs w:val="24"/>
        </w:rPr>
      </w:pPr>
      <w:r w:rsidRPr="0016367A">
        <w:rPr>
          <w:bCs/>
          <w:sz w:val="24"/>
          <w:szCs w:val="24"/>
        </w:rPr>
        <w:t xml:space="preserve">Paredzēt papildu valsts budžeta finansējumu mērķdotācijām sociālajiem darbiniekiem 1,9 milj. </w:t>
      </w:r>
      <w:proofErr w:type="spellStart"/>
      <w:r w:rsidRPr="0016367A">
        <w:rPr>
          <w:bCs/>
          <w:i/>
          <w:sz w:val="24"/>
          <w:szCs w:val="24"/>
        </w:rPr>
        <w:t>euro</w:t>
      </w:r>
      <w:proofErr w:type="spellEnd"/>
      <w:r w:rsidRPr="0016367A">
        <w:rPr>
          <w:bCs/>
          <w:sz w:val="24"/>
          <w:szCs w:val="24"/>
        </w:rPr>
        <w:t xml:space="preserve"> 2022.gadā un papildu finansējum</w:t>
      </w:r>
      <w:r w:rsidR="001B36C0" w:rsidRPr="0016367A">
        <w:rPr>
          <w:bCs/>
          <w:sz w:val="24"/>
          <w:szCs w:val="24"/>
        </w:rPr>
        <w:t>u</w:t>
      </w:r>
      <w:r w:rsidRPr="0016367A">
        <w:rPr>
          <w:bCs/>
          <w:sz w:val="24"/>
          <w:szCs w:val="24"/>
        </w:rPr>
        <w:t xml:space="preserve"> atalgojuma paaugstināšanai aprūpētājiem ilgstošas sociālās aprūpes un sociālās rehabilitācijas institūcijās, tajā skaitā pašvaldību iestādēm un </w:t>
      </w:r>
      <w:proofErr w:type="spellStart"/>
      <w:r w:rsidRPr="0016367A">
        <w:rPr>
          <w:bCs/>
          <w:sz w:val="24"/>
          <w:szCs w:val="24"/>
        </w:rPr>
        <w:t>līgumiestādēm</w:t>
      </w:r>
      <w:proofErr w:type="spellEnd"/>
      <w:r w:rsidRPr="0016367A">
        <w:rPr>
          <w:bCs/>
          <w:sz w:val="24"/>
          <w:szCs w:val="24"/>
        </w:rPr>
        <w:t xml:space="preserve"> 6,7 milj. </w:t>
      </w:r>
      <w:proofErr w:type="spellStart"/>
      <w:r w:rsidRPr="0016367A">
        <w:rPr>
          <w:bCs/>
          <w:i/>
          <w:iCs/>
          <w:sz w:val="24"/>
          <w:szCs w:val="24"/>
        </w:rPr>
        <w:t>euro</w:t>
      </w:r>
      <w:proofErr w:type="spellEnd"/>
      <w:r w:rsidRPr="0016367A">
        <w:rPr>
          <w:bCs/>
          <w:sz w:val="24"/>
          <w:szCs w:val="24"/>
        </w:rPr>
        <w:t xml:space="preserve"> 2022.gadam un 3,4 milj. </w:t>
      </w:r>
      <w:proofErr w:type="spellStart"/>
      <w:r w:rsidRPr="0016367A">
        <w:rPr>
          <w:bCs/>
          <w:i/>
          <w:iCs/>
          <w:sz w:val="24"/>
          <w:szCs w:val="24"/>
        </w:rPr>
        <w:t>euro</w:t>
      </w:r>
      <w:proofErr w:type="spellEnd"/>
      <w:r w:rsidRPr="0016367A">
        <w:rPr>
          <w:bCs/>
          <w:sz w:val="24"/>
          <w:szCs w:val="24"/>
        </w:rPr>
        <w:t xml:space="preserve"> 2023.gadam.</w:t>
      </w:r>
    </w:p>
    <w:p w14:paraId="1E709BCB" w14:textId="77777777" w:rsidR="000E6719" w:rsidRDefault="000E6719" w:rsidP="001B36C0">
      <w:pPr>
        <w:jc w:val="both"/>
        <w:rPr>
          <w:b/>
          <w:sz w:val="24"/>
          <w:szCs w:val="24"/>
        </w:rPr>
      </w:pPr>
    </w:p>
    <w:p w14:paraId="07FC3642" w14:textId="4E4C23AB" w:rsidR="006D7C8D" w:rsidRPr="00553A65" w:rsidRDefault="008851D3" w:rsidP="006D7C8D">
      <w:pPr>
        <w:ind w:firstLine="567"/>
        <w:jc w:val="both"/>
        <w:rPr>
          <w:b/>
          <w:bCs/>
          <w:sz w:val="24"/>
          <w:szCs w:val="24"/>
        </w:rPr>
      </w:pPr>
      <w:r w:rsidRPr="00553A65">
        <w:rPr>
          <w:b/>
          <w:bCs/>
          <w:sz w:val="24"/>
          <w:szCs w:val="24"/>
        </w:rPr>
        <w:t>Puses vienojas</w:t>
      </w:r>
      <w:r w:rsidR="00553A65">
        <w:rPr>
          <w:b/>
          <w:bCs/>
          <w:sz w:val="24"/>
          <w:szCs w:val="24"/>
        </w:rPr>
        <w:t>:</w:t>
      </w:r>
    </w:p>
    <w:p w14:paraId="71BA353A" w14:textId="77777777" w:rsidR="006D7C8D" w:rsidRPr="00553A65" w:rsidRDefault="006D7C8D" w:rsidP="006D7C8D">
      <w:pPr>
        <w:ind w:firstLine="567"/>
        <w:jc w:val="both"/>
        <w:rPr>
          <w:bCs/>
          <w:sz w:val="24"/>
          <w:szCs w:val="24"/>
        </w:rPr>
      </w:pPr>
      <w:r w:rsidRPr="00553A65">
        <w:rPr>
          <w:bCs/>
          <w:sz w:val="24"/>
          <w:szCs w:val="24"/>
        </w:rPr>
        <w:t xml:space="preserve">Labklājības ministrijai palielināt finansējumu projektam Profesionāla sociālā darba attīstība pašvaldībās (9.2.1.1/15/I/001) kopā 0,78 milj. </w:t>
      </w:r>
      <w:proofErr w:type="spellStart"/>
      <w:r w:rsidRPr="00553A65">
        <w:rPr>
          <w:bCs/>
          <w:i/>
          <w:iCs/>
          <w:sz w:val="24"/>
          <w:szCs w:val="24"/>
        </w:rPr>
        <w:t>euro</w:t>
      </w:r>
      <w:proofErr w:type="spellEnd"/>
      <w:r w:rsidRPr="00553A65">
        <w:rPr>
          <w:bCs/>
          <w:sz w:val="24"/>
          <w:szCs w:val="24"/>
        </w:rPr>
        <w:t xml:space="preserve"> apmērā (2022.gadam – 0,33 milj. </w:t>
      </w:r>
      <w:proofErr w:type="spellStart"/>
      <w:r w:rsidRPr="00553A65">
        <w:rPr>
          <w:bCs/>
          <w:i/>
          <w:iCs/>
          <w:sz w:val="24"/>
          <w:szCs w:val="24"/>
        </w:rPr>
        <w:t>euro</w:t>
      </w:r>
      <w:proofErr w:type="spellEnd"/>
      <w:r w:rsidRPr="00553A65">
        <w:rPr>
          <w:bCs/>
          <w:sz w:val="24"/>
          <w:szCs w:val="24"/>
        </w:rPr>
        <w:t xml:space="preserve">, 2023.gadam – 0,45 milj. </w:t>
      </w:r>
      <w:proofErr w:type="spellStart"/>
      <w:r w:rsidRPr="00553A65">
        <w:rPr>
          <w:bCs/>
          <w:i/>
          <w:iCs/>
          <w:sz w:val="24"/>
          <w:szCs w:val="24"/>
        </w:rPr>
        <w:t>euro</w:t>
      </w:r>
      <w:proofErr w:type="spellEnd"/>
      <w:r w:rsidRPr="00553A65">
        <w:rPr>
          <w:bCs/>
          <w:sz w:val="24"/>
          <w:szCs w:val="24"/>
        </w:rPr>
        <w:t>), nodrošinot  ģimenes asistentu atalgojuma līdzfinansēšanu 2022.gadā.</w:t>
      </w:r>
    </w:p>
    <w:p w14:paraId="40CCA07F" w14:textId="5A014796" w:rsidR="006D7C8D" w:rsidRPr="00553A65" w:rsidRDefault="006D7C8D" w:rsidP="006D7C8D">
      <w:pPr>
        <w:ind w:firstLine="567"/>
        <w:jc w:val="both"/>
        <w:rPr>
          <w:bCs/>
          <w:sz w:val="24"/>
          <w:szCs w:val="24"/>
        </w:rPr>
      </w:pPr>
      <w:r w:rsidRPr="00553A65">
        <w:rPr>
          <w:bCs/>
          <w:sz w:val="24"/>
          <w:szCs w:val="24"/>
        </w:rPr>
        <w:t>Turpināt sarunas par valsts finansējuma piešķiršanu ģimenes asistentu atalgojuma līdzfinansēšanai 2023.gadam un turpmākajiem gadiem vidēja termiņa budžeta ietvarā</w:t>
      </w:r>
      <w:r w:rsidR="00561E9C" w:rsidRPr="00553A65">
        <w:rPr>
          <w:bCs/>
          <w:sz w:val="24"/>
          <w:szCs w:val="24"/>
        </w:rPr>
        <w:t>.</w:t>
      </w:r>
    </w:p>
    <w:p w14:paraId="5CC4DF29" w14:textId="08D3C473" w:rsidR="006D7C8D" w:rsidRDefault="006D7C8D" w:rsidP="00A84FE2">
      <w:pPr>
        <w:ind w:firstLine="567"/>
        <w:jc w:val="both"/>
        <w:rPr>
          <w:bCs/>
          <w:color w:val="FF0000"/>
          <w:sz w:val="24"/>
          <w:szCs w:val="24"/>
        </w:rPr>
      </w:pPr>
    </w:p>
    <w:p w14:paraId="25EA7551" w14:textId="77777777" w:rsidR="00965413" w:rsidRPr="009A60AF" w:rsidRDefault="00965413" w:rsidP="00965413">
      <w:pPr>
        <w:ind w:firstLine="567"/>
        <w:jc w:val="both"/>
        <w:rPr>
          <w:b/>
          <w:sz w:val="24"/>
          <w:szCs w:val="24"/>
        </w:rPr>
      </w:pPr>
      <w:r w:rsidRPr="009A60AF">
        <w:rPr>
          <w:b/>
          <w:sz w:val="24"/>
          <w:szCs w:val="24"/>
        </w:rPr>
        <w:t>Latvijas Pašvaldību savienības viedoklis:</w:t>
      </w:r>
    </w:p>
    <w:p w14:paraId="5ABE16EA" w14:textId="77777777" w:rsidR="00965413" w:rsidRPr="00F93701" w:rsidRDefault="00965413" w:rsidP="00A10D07">
      <w:pPr>
        <w:spacing w:after="60"/>
        <w:ind w:firstLine="567"/>
        <w:jc w:val="both"/>
        <w:rPr>
          <w:sz w:val="24"/>
          <w:szCs w:val="24"/>
        </w:rPr>
      </w:pPr>
      <w:r w:rsidRPr="00F93701">
        <w:rPr>
          <w:sz w:val="24"/>
          <w:szCs w:val="24"/>
        </w:rPr>
        <w:t xml:space="preserve">2022.gadā paredzēt valsts budžeta finansējumu 0,48 milj. </w:t>
      </w:r>
      <w:proofErr w:type="spellStart"/>
      <w:r w:rsidRPr="00F93701">
        <w:rPr>
          <w:i/>
          <w:iCs/>
          <w:sz w:val="24"/>
          <w:szCs w:val="24"/>
        </w:rPr>
        <w:t>euro</w:t>
      </w:r>
      <w:proofErr w:type="spellEnd"/>
      <w:r w:rsidRPr="00F93701">
        <w:rPr>
          <w:sz w:val="24"/>
          <w:szCs w:val="24"/>
        </w:rPr>
        <w:t xml:space="preserve"> apmērā vienotas valsts noteiktās bāriņtiesu informācijas sistēmas (BTIS) ieviešanai, uzturēšanai un funkcionalitātes papildināšanai.</w:t>
      </w:r>
    </w:p>
    <w:p w14:paraId="41EECD47" w14:textId="77777777" w:rsidR="00965413" w:rsidRPr="00F93701" w:rsidRDefault="00965413" w:rsidP="00965413">
      <w:pPr>
        <w:ind w:firstLine="567"/>
        <w:jc w:val="both"/>
        <w:rPr>
          <w:b/>
          <w:sz w:val="24"/>
          <w:szCs w:val="24"/>
        </w:rPr>
      </w:pPr>
    </w:p>
    <w:p w14:paraId="4151971A" w14:textId="4CE9D720" w:rsidR="00965413" w:rsidRPr="00F93701" w:rsidRDefault="00965413" w:rsidP="00965413">
      <w:pPr>
        <w:ind w:firstLine="567"/>
        <w:jc w:val="both"/>
        <w:rPr>
          <w:b/>
          <w:sz w:val="24"/>
          <w:szCs w:val="24"/>
        </w:rPr>
      </w:pPr>
      <w:r w:rsidRPr="00F93701">
        <w:rPr>
          <w:b/>
          <w:sz w:val="24"/>
          <w:szCs w:val="24"/>
        </w:rPr>
        <w:t>Ministru kabineta viedoklis:</w:t>
      </w:r>
    </w:p>
    <w:p w14:paraId="4779FDEC" w14:textId="648861B3" w:rsidR="00BD0312" w:rsidRPr="0016367A" w:rsidRDefault="00390907" w:rsidP="00BD0312">
      <w:pPr>
        <w:ind w:firstLine="567"/>
        <w:jc w:val="both"/>
        <w:rPr>
          <w:sz w:val="24"/>
          <w:szCs w:val="24"/>
        </w:rPr>
      </w:pPr>
      <w:r w:rsidRPr="0016367A">
        <w:rPr>
          <w:sz w:val="24"/>
          <w:szCs w:val="24"/>
        </w:rPr>
        <w:t>F</w:t>
      </w:r>
      <w:r w:rsidR="00BD0312" w:rsidRPr="0016367A">
        <w:rPr>
          <w:sz w:val="24"/>
          <w:szCs w:val="24"/>
        </w:rPr>
        <w:t xml:space="preserve">inansējums, kas nepieciešams </w:t>
      </w:r>
      <w:r w:rsidR="00AE2B63" w:rsidRPr="0016367A">
        <w:rPr>
          <w:sz w:val="24"/>
          <w:szCs w:val="24"/>
        </w:rPr>
        <w:t xml:space="preserve">pašvaldību </w:t>
      </w:r>
      <w:r w:rsidR="00BD0312" w:rsidRPr="0016367A">
        <w:rPr>
          <w:sz w:val="24"/>
          <w:szCs w:val="24"/>
        </w:rPr>
        <w:t>informācijas sistēmas ieviešanai, uzturēšanai un funkcionalitātes papildināšanai</w:t>
      </w:r>
      <w:r w:rsidR="00AE2B63" w:rsidRPr="0016367A">
        <w:rPr>
          <w:sz w:val="24"/>
          <w:szCs w:val="24"/>
        </w:rPr>
        <w:t>,</w:t>
      </w:r>
      <w:r w:rsidR="00BD0312" w:rsidRPr="0016367A">
        <w:rPr>
          <w:sz w:val="24"/>
          <w:szCs w:val="24"/>
        </w:rPr>
        <w:t xml:space="preserve"> jārod pašvaldību budžetos. </w:t>
      </w:r>
    </w:p>
    <w:p w14:paraId="70B84EDA" w14:textId="7BE5E09E" w:rsidR="0067262B" w:rsidRDefault="0067262B" w:rsidP="008D6C89">
      <w:pPr>
        <w:ind w:firstLine="567"/>
        <w:jc w:val="both"/>
        <w:rPr>
          <w:b/>
          <w:sz w:val="24"/>
          <w:szCs w:val="24"/>
          <w:u w:val="single"/>
        </w:rPr>
      </w:pPr>
    </w:p>
    <w:p w14:paraId="67E6BE85" w14:textId="77777777" w:rsidR="006346BD" w:rsidRDefault="006346BD" w:rsidP="008D6C89">
      <w:pPr>
        <w:ind w:firstLine="567"/>
        <w:jc w:val="both"/>
        <w:rPr>
          <w:b/>
          <w:sz w:val="24"/>
          <w:szCs w:val="24"/>
          <w:u w:val="single"/>
        </w:rPr>
      </w:pPr>
    </w:p>
    <w:p w14:paraId="6A334FC2" w14:textId="77777777" w:rsidR="006346BD" w:rsidRDefault="006346BD" w:rsidP="008D6C89">
      <w:pPr>
        <w:ind w:firstLine="567"/>
        <w:jc w:val="both"/>
        <w:rPr>
          <w:b/>
          <w:sz w:val="24"/>
          <w:szCs w:val="24"/>
          <w:u w:val="single"/>
        </w:rPr>
      </w:pPr>
    </w:p>
    <w:p w14:paraId="6A840F3A" w14:textId="77777777" w:rsidR="006346BD" w:rsidRDefault="006346BD" w:rsidP="008D6C89">
      <w:pPr>
        <w:ind w:firstLine="567"/>
        <w:jc w:val="both"/>
        <w:rPr>
          <w:b/>
          <w:sz w:val="24"/>
          <w:szCs w:val="24"/>
          <w:u w:val="single"/>
        </w:rPr>
      </w:pPr>
    </w:p>
    <w:p w14:paraId="16025E1A" w14:textId="4D87B6FE" w:rsidR="009A60AF" w:rsidRPr="00F93701" w:rsidRDefault="009A60AF" w:rsidP="008D6C89">
      <w:pPr>
        <w:ind w:firstLine="567"/>
        <w:jc w:val="both"/>
        <w:rPr>
          <w:b/>
          <w:sz w:val="24"/>
          <w:szCs w:val="24"/>
          <w:u w:val="single"/>
        </w:rPr>
      </w:pPr>
      <w:r w:rsidRPr="00F93701">
        <w:rPr>
          <w:b/>
          <w:sz w:val="24"/>
          <w:szCs w:val="24"/>
          <w:u w:val="single"/>
        </w:rPr>
        <w:lastRenderedPageBreak/>
        <w:t>Satiksmes ministrijas jomā:</w:t>
      </w:r>
    </w:p>
    <w:p w14:paraId="73E0CEA7" w14:textId="77777777" w:rsidR="009A60AF" w:rsidRPr="00F93701" w:rsidRDefault="009A60AF" w:rsidP="008D6C89">
      <w:pPr>
        <w:ind w:firstLine="567"/>
        <w:jc w:val="both"/>
        <w:rPr>
          <w:b/>
          <w:sz w:val="24"/>
          <w:szCs w:val="24"/>
        </w:rPr>
      </w:pPr>
    </w:p>
    <w:p w14:paraId="1D08D33F" w14:textId="77777777" w:rsidR="00615C73" w:rsidRPr="00F93701" w:rsidRDefault="00615C73" w:rsidP="00615C73">
      <w:pPr>
        <w:ind w:firstLine="567"/>
        <w:jc w:val="both"/>
        <w:rPr>
          <w:b/>
          <w:bCs/>
          <w:sz w:val="24"/>
          <w:szCs w:val="24"/>
        </w:rPr>
      </w:pPr>
      <w:r w:rsidRPr="00F93701">
        <w:rPr>
          <w:b/>
          <w:bCs/>
          <w:sz w:val="24"/>
          <w:szCs w:val="24"/>
        </w:rPr>
        <w:t>Latvijas Pašvaldību savienības viedoklis:</w:t>
      </w:r>
    </w:p>
    <w:p w14:paraId="3AD37E7C" w14:textId="77777777" w:rsidR="00615C73" w:rsidRPr="00F93701" w:rsidRDefault="00615C73" w:rsidP="00615C73">
      <w:pPr>
        <w:ind w:firstLine="567"/>
        <w:jc w:val="both"/>
        <w:rPr>
          <w:sz w:val="24"/>
          <w:szCs w:val="24"/>
        </w:rPr>
      </w:pPr>
      <w:r w:rsidRPr="00F93701">
        <w:rPr>
          <w:sz w:val="24"/>
          <w:szCs w:val="24"/>
        </w:rPr>
        <w:t>Paredzēt, ka ikgadējais finansējums mērķdotācijai pašvaldību autoceļiem un ielām nedrīkst būt mazāks par 30% no valsts budžeta programmai “Valsts autoceļu fonds” piešķirtā valsts budžeta finansējuma, neskaitot prognozētos ieņēmumus no autoceļu lietošanas nodevas.</w:t>
      </w:r>
    </w:p>
    <w:p w14:paraId="500F0AEC" w14:textId="77777777" w:rsidR="00615C73" w:rsidRPr="00F93701" w:rsidRDefault="00615C73" w:rsidP="00615C73">
      <w:pPr>
        <w:pStyle w:val="ListParagraph"/>
        <w:ind w:left="567"/>
        <w:jc w:val="both"/>
        <w:rPr>
          <w:b/>
          <w:bCs/>
          <w:sz w:val="24"/>
          <w:szCs w:val="24"/>
        </w:rPr>
      </w:pPr>
    </w:p>
    <w:p w14:paraId="0192E6D7" w14:textId="06A055FA" w:rsidR="00615C73" w:rsidRPr="00F93701" w:rsidRDefault="00615C73" w:rsidP="00CD7DB3">
      <w:pPr>
        <w:pStyle w:val="ListParagraph"/>
        <w:ind w:left="567"/>
        <w:jc w:val="both"/>
        <w:rPr>
          <w:b/>
          <w:bCs/>
          <w:sz w:val="24"/>
          <w:szCs w:val="24"/>
        </w:rPr>
      </w:pPr>
      <w:r w:rsidRPr="00F93701">
        <w:rPr>
          <w:b/>
          <w:bCs/>
          <w:sz w:val="24"/>
          <w:szCs w:val="24"/>
        </w:rPr>
        <w:t>Ministru kabineta viedoklis:</w:t>
      </w:r>
    </w:p>
    <w:p w14:paraId="48A54771" w14:textId="2A99B1C8" w:rsidR="004312EF" w:rsidRPr="00834E64" w:rsidRDefault="00FD1E91" w:rsidP="00CD7DB3">
      <w:pPr>
        <w:widowControl w:val="0"/>
        <w:ind w:firstLine="567"/>
        <w:jc w:val="both"/>
        <w:rPr>
          <w:rFonts w:eastAsia="Calibri"/>
          <w:i/>
          <w:iCs/>
          <w:color w:val="FF0000"/>
          <w:sz w:val="24"/>
          <w:szCs w:val="24"/>
          <w:lang w:eastAsia="lv-LV"/>
        </w:rPr>
      </w:pPr>
      <w:r w:rsidRPr="00CD7DB3">
        <w:rPr>
          <w:rFonts w:eastAsia="Calibri"/>
          <w:sz w:val="24"/>
          <w:szCs w:val="24"/>
          <w:lang w:eastAsia="lv-LV"/>
        </w:rPr>
        <w:t xml:space="preserve">Likumā “Par valsts budžetu 2022.gadam” </w:t>
      </w:r>
      <w:r w:rsidR="004E7BD6" w:rsidRPr="00CD7DB3">
        <w:rPr>
          <w:rFonts w:eastAsia="Calibri"/>
          <w:sz w:val="24"/>
          <w:szCs w:val="24"/>
          <w:lang w:eastAsia="lv-LV"/>
        </w:rPr>
        <w:t>v</w:t>
      </w:r>
      <w:r w:rsidR="004312EF" w:rsidRPr="00CD7DB3">
        <w:rPr>
          <w:rFonts w:eastAsia="Calibri"/>
          <w:sz w:val="24"/>
          <w:szCs w:val="24"/>
          <w:lang w:eastAsia="lv-LV"/>
        </w:rPr>
        <w:t>alsts budžeta apakšprogramm</w:t>
      </w:r>
      <w:r w:rsidR="00E70965" w:rsidRPr="00CD7DB3">
        <w:rPr>
          <w:rFonts w:eastAsia="Calibri"/>
          <w:sz w:val="24"/>
          <w:szCs w:val="24"/>
          <w:lang w:eastAsia="lv-LV"/>
        </w:rPr>
        <w:t>ā</w:t>
      </w:r>
      <w:r w:rsidR="004312EF" w:rsidRPr="00CD7DB3">
        <w:rPr>
          <w:rFonts w:eastAsia="Calibri"/>
          <w:sz w:val="24"/>
          <w:szCs w:val="24"/>
          <w:lang w:eastAsia="lv-LV"/>
        </w:rPr>
        <w:t xml:space="preserve"> 23.04.00 “Mērķdotācija pašvaldību autoceļiem ielām” </w:t>
      </w:r>
      <w:r w:rsidR="00403C29" w:rsidRPr="00CD7DB3">
        <w:rPr>
          <w:rFonts w:eastAsia="Calibri"/>
          <w:sz w:val="24"/>
          <w:szCs w:val="24"/>
          <w:lang w:eastAsia="lv-LV"/>
        </w:rPr>
        <w:t>paredzēts</w:t>
      </w:r>
      <w:r w:rsidR="004312EF" w:rsidRPr="00CD7DB3">
        <w:rPr>
          <w:rFonts w:eastAsia="Calibri"/>
          <w:sz w:val="24"/>
          <w:szCs w:val="24"/>
          <w:lang w:eastAsia="lv-LV"/>
        </w:rPr>
        <w:t xml:space="preserve"> finansējums </w:t>
      </w:r>
      <w:r w:rsidR="004312EF" w:rsidRPr="0016367A">
        <w:rPr>
          <w:rFonts w:eastAsia="Calibri"/>
          <w:sz w:val="24"/>
          <w:szCs w:val="24"/>
          <w:lang w:eastAsia="lv-LV"/>
        </w:rPr>
        <w:t xml:space="preserve">53,8 milj. </w:t>
      </w:r>
      <w:proofErr w:type="spellStart"/>
      <w:r w:rsidR="004312EF" w:rsidRPr="0016367A">
        <w:rPr>
          <w:rFonts w:eastAsia="Calibri"/>
          <w:i/>
          <w:iCs/>
          <w:sz w:val="24"/>
          <w:szCs w:val="24"/>
          <w:lang w:eastAsia="lv-LV"/>
        </w:rPr>
        <w:t>e</w:t>
      </w:r>
      <w:r w:rsidR="00403C29" w:rsidRPr="0016367A">
        <w:rPr>
          <w:rFonts w:eastAsia="Calibri"/>
          <w:i/>
          <w:iCs/>
          <w:sz w:val="24"/>
          <w:szCs w:val="24"/>
          <w:lang w:eastAsia="lv-LV"/>
        </w:rPr>
        <w:t>u</w:t>
      </w:r>
      <w:r w:rsidR="004312EF" w:rsidRPr="0016367A">
        <w:rPr>
          <w:rFonts w:eastAsia="Calibri"/>
          <w:i/>
          <w:iCs/>
          <w:sz w:val="24"/>
          <w:szCs w:val="24"/>
          <w:lang w:eastAsia="lv-LV"/>
        </w:rPr>
        <w:t>ro</w:t>
      </w:r>
      <w:proofErr w:type="spellEnd"/>
      <w:r w:rsidR="004312EF" w:rsidRPr="0016367A">
        <w:rPr>
          <w:rFonts w:eastAsia="Calibri"/>
          <w:sz w:val="24"/>
          <w:szCs w:val="24"/>
          <w:lang w:eastAsia="lv-LV"/>
        </w:rPr>
        <w:t xml:space="preserve"> </w:t>
      </w:r>
      <w:r w:rsidR="005646F8" w:rsidRPr="00CD7DB3">
        <w:rPr>
          <w:rFonts w:eastAsia="Calibri"/>
          <w:sz w:val="24"/>
          <w:szCs w:val="24"/>
          <w:lang w:eastAsia="lv-LV"/>
        </w:rPr>
        <w:t>apmērā.</w:t>
      </w:r>
      <w:r w:rsidR="00F17808">
        <w:rPr>
          <w:rFonts w:eastAsia="Calibri"/>
          <w:sz w:val="24"/>
          <w:szCs w:val="24"/>
          <w:lang w:eastAsia="lv-LV"/>
        </w:rPr>
        <w:t xml:space="preserve"> </w:t>
      </w:r>
    </w:p>
    <w:p w14:paraId="6A3BB85D" w14:textId="345D8564" w:rsidR="00955852" w:rsidRPr="00955852" w:rsidRDefault="00EB5EC7" w:rsidP="00CD7DB3">
      <w:pPr>
        <w:ind w:firstLine="567"/>
        <w:jc w:val="both"/>
        <w:rPr>
          <w:bCs/>
          <w:sz w:val="24"/>
          <w:szCs w:val="24"/>
        </w:rPr>
      </w:pPr>
      <w:r>
        <w:rPr>
          <w:bCs/>
          <w:sz w:val="24"/>
          <w:szCs w:val="24"/>
        </w:rPr>
        <w:t>P</w:t>
      </w:r>
      <w:r w:rsidR="00955852" w:rsidRPr="00CD7DB3">
        <w:rPr>
          <w:bCs/>
          <w:sz w:val="24"/>
          <w:szCs w:val="24"/>
        </w:rPr>
        <w:t xml:space="preserve">apildu valsts budžeta finansējums </w:t>
      </w:r>
      <w:r>
        <w:rPr>
          <w:bCs/>
          <w:sz w:val="24"/>
          <w:szCs w:val="24"/>
        </w:rPr>
        <w:t xml:space="preserve">paredzēts </w:t>
      </w:r>
      <w:r w:rsidR="00955852" w:rsidRPr="00CD7DB3">
        <w:rPr>
          <w:bCs/>
          <w:sz w:val="24"/>
          <w:szCs w:val="24"/>
        </w:rPr>
        <w:t>pasākumam “Valsts reģionālo autoceļu pārbūve un atjaunošana” 57,7 milj</w:t>
      </w:r>
      <w:r w:rsidR="00955852" w:rsidRPr="00CD7DB3">
        <w:rPr>
          <w:bCs/>
          <w:i/>
          <w:sz w:val="24"/>
          <w:szCs w:val="24"/>
        </w:rPr>
        <w:t xml:space="preserve">. </w:t>
      </w:r>
      <w:proofErr w:type="spellStart"/>
      <w:r w:rsidR="00955852" w:rsidRPr="00CD7DB3">
        <w:rPr>
          <w:bCs/>
          <w:i/>
          <w:sz w:val="24"/>
          <w:szCs w:val="24"/>
        </w:rPr>
        <w:t>euro</w:t>
      </w:r>
      <w:proofErr w:type="spellEnd"/>
      <w:r w:rsidR="00955852" w:rsidRPr="00CD7DB3">
        <w:rPr>
          <w:bCs/>
          <w:sz w:val="24"/>
          <w:szCs w:val="24"/>
        </w:rPr>
        <w:t xml:space="preserve"> 2022.gadā.</w:t>
      </w:r>
    </w:p>
    <w:p w14:paraId="6220767D" w14:textId="7A9B14BF" w:rsidR="00775CD9" w:rsidRDefault="00775CD9" w:rsidP="00615C73">
      <w:pPr>
        <w:ind w:firstLine="567"/>
        <w:jc w:val="both"/>
        <w:rPr>
          <w:b/>
          <w:bCs/>
          <w:sz w:val="24"/>
          <w:szCs w:val="24"/>
        </w:rPr>
      </w:pPr>
    </w:p>
    <w:p w14:paraId="3F898347" w14:textId="77777777" w:rsidR="00965413" w:rsidRPr="00F93701" w:rsidRDefault="00965413" w:rsidP="00965413">
      <w:pPr>
        <w:ind w:firstLine="567"/>
        <w:jc w:val="both"/>
        <w:rPr>
          <w:b/>
          <w:bCs/>
          <w:sz w:val="24"/>
          <w:szCs w:val="24"/>
        </w:rPr>
      </w:pPr>
      <w:r w:rsidRPr="00F93701">
        <w:rPr>
          <w:b/>
          <w:bCs/>
          <w:sz w:val="24"/>
          <w:szCs w:val="24"/>
        </w:rPr>
        <w:t>Latvijas Pašvaldību savienības viedoklis:</w:t>
      </w:r>
    </w:p>
    <w:p w14:paraId="5438C325" w14:textId="77777777" w:rsidR="00615C73" w:rsidRPr="00965413" w:rsidRDefault="00615C73" w:rsidP="00965413">
      <w:pPr>
        <w:spacing w:after="60"/>
        <w:ind w:firstLine="567"/>
        <w:jc w:val="both"/>
        <w:rPr>
          <w:bCs/>
          <w:sz w:val="24"/>
          <w:szCs w:val="24"/>
        </w:rPr>
      </w:pPr>
      <w:r w:rsidRPr="00F93701">
        <w:rPr>
          <w:bCs/>
          <w:sz w:val="24"/>
          <w:szCs w:val="24"/>
        </w:rPr>
        <w:t xml:space="preserve">Ņemot vērā valsts jau ieguldītos resursus (kā arī plānotos) platjoslas interneta tīkla izveidē, valstij nodrošināt reālus </w:t>
      </w:r>
      <w:proofErr w:type="spellStart"/>
      <w:r w:rsidRPr="00F93701">
        <w:rPr>
          <w:bCs/>
          <w:sz w:val="24"/>
          <w:szCs w:val="24"/>
        </w:rPr>
        <w:t>pieslēgumus</w:t>
      </w:r>
      <w:proofErr w:type="spellEnd"/>
      <w:r w:rsidRPr="00F93701">
        <w:rPr>
          <w:bCs/>
          <w:sz w:val="24"/>
          <w:szCs w:val="24"/>
        </w:rPr>
        <w:t xml:space="preserve"> platjoslas tīklam, primāri nodrošinot “pēdējās jūdzes” </w:t>
      </w:r>
      <w:proofErr w:type="spellStart"/>
      <w:r w:rsidRPr="00F93701">
        <w:rPr>
          <w:bCs/>
          <w:sz w:val="24"/>
          <w:szCs w:val="24"/>
        </w:rPr>
        <w:t>pieslēgumus</w:t>
      </w:r>
      <w:proofErr w:type="spellEnd"/>
      <w:r w:rsidRPr="00F93701">
        <w:rPr>
          <w:bCs/>
          <w:sz w:val="24"/>
          <w:szCs w:val="24"/>
        </w:rPr>
        <w:t xml:space="preserve"> pašvaldības dibinātām izglītības iestādēm.</w:t>
      </w:r>
      <w:r w:rsidRPr="00965413">
        <w:rPr>
          <w:bCs/>
          <w:sz w:val="24"/>
          <w:szCs w:val="24"/>
        </w:rPr>
        <w:t xml:space="preserve"> </w:t>
      </w:r>
    </w:p>
    <w:p w14:paraId="4470B5EF" w14:textId="77777777" w:rsidR="00965413" w:rsidRDefault="00965413" w:rsidP="00965413">
      <w:pPr>
        <w:pStyle w:val="ListParagraph"/>
        <w:ind w:left="567"/>
        <w:jc w:val="both"/>
        <w:rPr>
          <w:b/>
          <w:bCs/>
          <w:sz w:val="24"/>
          <w:szCs w:val="24"/>
        </w:rPr>
      </w:pPr>
    </w:p>
    <w:p w14:paraId="396678D4" w14:textId="363C5AB6" w:rsidR="00965413" w:rsidRPr="00615C73" w:rsidRDefault="00965413" w:rsidP="00965413">
      <w:pPr>
        <w:pStyle w:val="ListParagraph"/>
        <w:ind w:left="567"/>
        <w:jc w:val="both"/>
        <w:rPr>
          <w:b/>
          <w:bCs/>
          <w:sz w:val="24"/>
          <w:szCs w:val="24"/>
        </w:rPr>
      </w:pPr>
      <w:r w:rsidRPr="00615C73">
        <w:rPr>
          <w:b/>
          <w:bCs/>
          <w:sz w:val="24"/>
          <w:szCs w:val="24"/>
        </w:rPr>
        <w:t>Ministru kabineta viedoklis:</w:t>
      </w:r>
    </w:p>
    <w:p w14:paraId="27B2D805" w14:textId="3AB35EDF" w:rsidR="00F20212" w:rsidRPr="00CD7DB3" w:rsidRDefault="00F20212" w:rsidP="00F20212">
      <w:pPr>
        <w:ind w:firstLine="567"/>
        <w:jc w:val="both"/>
        <w:rPr>
          <w:rFonts w:eastAsia="Calibri"/>
          <w:sz w:val="24"/>
          <w:szCs w:val="24"/>
          <w:lang w:eastAsia="lv-LV"/>
        </w:rPr>
      </w:pPr>
      <w:r w:rsidRPr="00CD7DB3">
        <w:rPr>
          <w:rFonts w:eastAsia="Calibri"/>
          <w:sz w:val="24"/>
          <w:szCs w:val="24"/>
          <w:lang w:eastAsia="lv-LV"/>
        </w:rPr>
        <w:t>2021.</w:t>
      </w:r>
      <w:r w:rsidR="003B0CE6" w:rsidRPr="00CD7DB3">
        <w:rPr>
          <w:rFonts w:eastAsia="Calibri"/>
          <w:sz w:val="24"/>
          <w:szCs w:val="24"/>
          <w:lang w:eastAsia="lv-LV"/>
        </w:rPr>
        <w:t xml:space="preserve"> – </w:t>
      </w:r>
      <w:r w:rsidRPr="00CD7DB3">
        <w:rPr>
          <w:rFonts w:eastAsia="Calibri"/>
          <w:sz w:val="24"/>
          <w:szCs w:val="24"/>
          <w:lang w:eastAsia="lv-LV"/>
        </w:rPr>
        <w:t>2027.g</w:t>
      </w:r>
      <w:r w:rsidR="003B0CE6" w:rsidRPr="00CD7DB3">
        <w:rPr>
          <w:rFonts w:eastAsia="Calibri"/>
          <w:sz w:val="24"/>
          <w:szCs w:val="24"/>
          <w:lang w:eastAsia="lv-LV"/>
        </w:rPr>
        <w:t>ada</w:t>
      </w:r>
      <w:r w:rsidRPr="00CD7DB3">
        <w:rPr>
          <w:rFonts w:eastAsia="Calibri"/>
          <w:sz w:val="24"/>
          <w:szCs w:val="24"/>
          <w:lang w:eastAsia="lv-LV"/>
        </w:rPr>
        <w:t xml:space="preserve"> plānošanas periodā ir plānots turpināt platjoslas elektronisko sakaru attīstību, lai veicinātu Eiropas Savienības stratēģiskajos dokumentos noteiktajiem mērķiem atbilstošu pakalpojumu pieejamību, iekļaujot plānoto rīcību gan “vidējās jūdzes”, gan  “pēdējās jūdzes” infrastruktūras izvēršanai Satiksmes ministrijas izstrādātajā “Elektronisko sakaru nozares attīstības plānā 2021. - 2027.gadam” (turpmāk – plāns). </w:t>
      </w:r>
    </w:p>
    <w:p w14:paraId="1315EE24" w14:textId="77777777" w:rsidR="00F20212" w:rsidRPr="00CD7DB3" w:rsidRDefault="00F20212" w:rsidP="00F20212">
      <w:pPr>
        <w:ind w:firstLine="567"/>
        <w:jc w:val="both"/>
        <w:rPr>
          <w:rFonts w:eastAsia="Calibri"/>
          <w:sz w:val="24"/>
          <w:szCs w:val="24"/>
          <w:lang w:eastAsia="lv-LV"/>
        </w:rPr>
      </w:pPr>
      <w:r w:rsidRPr="00CD7DB3">
        <w:rPr>
          <w:rFonts w:eastAsia="Calibri"/>
          <w:sz w:val="24"/>
          <w:szCs w:val="24"/>
          <w:lang w:eastAsia="lv-LV"/>
        </w:rPr>
        <w:t xml:space="preserve">Atbilstoši plānā iekļautajam scenārijam ir paredzēts, ka “pēdējās jūdzes” projektus (ar Eiropas Reģionālās attīstības fonda un Atveseļošanās un noturības mehānisma finansējuma piesaisti) īstenošanā plānošanas reģioni sadarbībā ar novadu domēm izvirzīs attiecīgas prasības, kas atbilstu vietējo pašvaldību stratēģijām un prioritātēm.  </w:t>
      </w:r>
    </w:p>
    <w:p w14:paraId="1E4EE738" w14:textId="77777777" w:rsidR="008D7D40" w:rsidRDefault="008D7D40" w:rsidP="00B05295">
      <w:pPr>
        <w:ind w:firstLine="567"/>
        <w:jc w:val="both"/>
        <w:rPr>
          <w:b/>
          <w:sz w:val="24"/>
          <w:szCs w:val="24"/>
          <w:u w:val="single"/>
        </w:rPr>
      </w:pPr>
    </w:p>
    <w:p w14:paraId="05EE5142" w14:textId="77777777" w:rsidR="006346BD" w:rsidRDefault="006346BD" w:rsidP="00B05295">
      <w:pPr>
        <w:ind w:firstLine="567"/>
        <w:jc w:val="both"/>
        <w:rPr>
          <w:b/>
          <w:sz w:val="24"/>
          <w:szCs w:val="24"/>
          <w:u w:val="single"/>
        </w:rPr>
      </w:pPr>
    </w:p>
    <w:p w14:paraId="2FBFE986" w14:textId="1A27DA4C" w:rsidR="00B05295" w:rsidRDefault="00B05295" w:rsidP="00B05295">
      <w:pPr>
        <w:ind w:firstLine="567"/>
        <w:jc w:val="both"/>
        <w:rPr>
          <w:b/>
          <w:sz w:val="24"/>
          <w:szCs w:val="24"/>
          <w:u w:val="single"/>
        </w:rPr>
      </w:pPr>
      <w:r w:rsidRPr="00B05295">
        <w:rPr>
          <w:b/>
          <w:sz w:val="24"/>
          <w:szCs w:val="24"/>
          <w:u w:val="single"/>
        </w:rPr>
        <w:t>Vides aizsardzības un reģionālās attīstības ministrijas jomā:</w:t>
      </w:r>
    </w:p>
    <w:p w14:paraId="264963EB" w14:textId="77777777" w:rsidR="00E71216" w:rsidRPr="00E71216" w:rsidRDefault="00E71216" w:rsidP="00AE2DA6">
      <w:pPr>
        <w:jc w:val="both"/>
        <w:rPr>
          <w:bCs/>
          <w:color w:val="FF0000"/>
          <w:sz w:val="28"/>
          <w:szCs w:val="28"/>
          <w:u w:val="single"/>
        </w:rPr>
      </w:pPr>
    </w:p>
    <w:p w14:paraId="2309D54D" w14:textId="77777777" w:rsidR="00E14F80" w:rsidRPr="0025257F" w:rsidRDefault="00E14F80" w:rsidP="00E14F80">
      <w:pPr>
        <w:ind w:firstLine="567"/>
        <w:jc w:val="both"/>
        <w:rPr>
          <w:b/>
          <w:bCs/>
          <w:sz w:val="24"/>
          <w:szCs w:val="24"/>
        </w:rPr>
      </w:pPr>
      <w:r w:rsidRPr="0025257F">
        <w:rPr>
          <w:b/>
          <w:bCs/>
          <w:sz w:val="24"/>
          <w:szCs w:val="24"/>
        </w:rPr>
        <w:t>Latvijas Pašvaldību savienības viedoklis:</w:t>
      </w:r>
    </w:p>
    <w:p w14:paraId="4B48AD5C" w14:textId="77777777" w:rsidR="00E14F80" w:rsidRPr="0025257F" w:rsidRDefault="00E14F80" w:rsidP="00E14F80">
      <w:pPr>
        <w:ind w:firstLine="567"/>
        <w:jc w:val="both"/>
        <w:rPr>
          <w:bCs/>
          <w:sz w:val="24"/>
          <w:szCs w:val="24"/>
        </w:rPr>
      </w:pPr>
      <w:r w:rsidRPr="0025257F">
        <w:rPr>
          <w:bCs/>
          <w:sz w:val="24"/>
          <w:szCs w:val="24"/>
        </w:rPr>
        <w:t>Sākot ar 2022.gadu, pašvaldībām paredzēt šādas valsts investīciju programmas:</w:t>
      </w:r>
    </w:p>
    <w:p w14:paraId="3E2F79B7" w14:textId="08643FD3" w:rsidR="00E14F80" w:rsidRPr="0025257F" w:rsidRDefault="00E14F80" w:rsidP="00E14F80">
      <w:pPr>
        <w:pStyle w:val="ListParagraph"/>
        <w:numPr>
          <w:ilvl w:val="0"/>
          <w:numId w:val="9"/>
        </w:numPr>
        <w:ind w:left="851" w:hanging="284"/>
        <w:jc w:val="both"/>
        <w:rPr>
          <w:bCs/>
          <w:sz w:val="24"/>
          <w:szCs w:val="24"/>
        </w:rPr>
      </w:pPr>
      <w:r w:rsidRPr="0025257F">
        <w:rPr>
          <w:bCs/>
          <w:sz w:val="24"/>
          <w:szCs w:val="24"/>
        </w:rPr>
        <w:t xml:space="preserve">pašvaldību autoceļu attīstībai novados, kas papildinātu valsts investīciju programmu autoceļu attīstībai </w:t>
      </w:r>
      <w:r w:rsidR="00347751">
        <w:rPr>
          <w:bCs/>
          <w:sz w:val="24"/>
          <w:szCs w:val="24"/>
        </w:rPr>
        <w:t>ATR</w:t>
      </w:r>
      <w:r w:rsidRPr="0025257F">
        <w:rPr>
          <w:bCs/>
          <w:sz w:val="24"/>
          <w:szCs w:val="24"/>
        </w:rPr>
        <w:t xml:space="preserve"> kontekstā – 50 milj. </w:t>
      </w:r>
      <w:proofErr w:type="spellStart"/>
      <w:r w:rsidRPr="0025257F">
        <w:rPr>
          <w:bCs/>
          <w:i/>
          <w:iCs/>
          <w:sz w:val="24"/>
          <w:szCs w:val="24"/>
        </w:rPr>
        <w:t>euro</w:t>
      </w:r>
      <w:proofErr w:type="spellEnd"/>
      <w:r w:rsidRPr="0025257F">
        <w:rPr>
          <w:bCs/>
          <w:i/>
          <w:iCs/>
          <w:sz w:val="24"/>
          <w:szCs w:val="24"/>
        </w:rPr>
        <w:t xml:space="preserve"> </w:t>
      </w:r>
      <w:r w:rsidRPr="0025257F">
        <w:rPr>
          <w:bCs/>
          <w:sz w:val="24"/>
          <w:szCs w:val="24"/>
        </w:rPr>
        <w:t>apmērā;</w:t>
      </w:r>
    </w:p>
    <w:p w14:paraId="3E5D2C69" w14:textId="77777777" w:rsidR="00E14F80" w:rsidRPr="0025257F" w:rsidRDefault="00E14F80" w:rsidP="00E14F80">
      <w:pPr>
        <w:pStyle w:val="ListParagraph"/>
        <w:numPr>
          <w:ilvl w:val="0"/>
          <w:numId w:val="9"/>
        </w:numPr>
        <w:ind w:left="851" w:hanging="284"/>
        <w:jc w:val="both"/>
        <w:rPr>
          <w:bCs/>
          <w:sz w:val="24"/>
          <w:szCs w:val="24"/>
        </w:rPr>
      </w:pPr>
      <w:r w:rsidRPr="0025257F">
        <w:rPr>
          <w:bCs/>
          <w:sz w:val="24"/>
          <w:szCs w:val="24"/>
        </w:rPr>
        <w:t xml:space="preserve">augstas gatavības pašvaldību ielu un </w:t>
      </w:r>
      <w:proofErr w:type="spellStart"/>
      <w:r w:rsidRPr="0025257F">
        <w:rPr>
          <w:bCs/>
          <w:sz w:val="24"/>
          <w:szCs w:val="24"/>
        </w:rPr>
        <w:t>tranzītielu</w:t>
      </w:r>
      <w:proofErr w:type="spellEnd"/>
      <w:r w:rsidRPr="0025257F">
        <w:rPr>
          <w:bCs/>
          <w:sz w:val="24"/>
          <w:szCs w:val="24"/>
        </w:rPr>
        <w:t xml:space="preserve"> sakārtošanas projektiem – 75 milj. </w:t>
      </w:r>
      <w:proofErr w:type="spellStart"/>
      <w:r w:rsidRPr="0025257F">
        <w:rPr>
          <w:bCs/>
          <w:i/>
          <w:iCs/>
          <w:sz w:val="24"/>
          <w:szCs w:val="24"/>
        </w:rPr>
        <w:t>euro</w:t>
      </w:r>
      <w:proofErr w:type="spellEnd"/>
      <w:r w:rsidRPr="0025257F">
        <w:rPr>
          <w:bCs/>
          <w:i/>
          <w:iCs/>
          <w:sz w:val="24"/>
          <w:szCs w:val="24"/>
        </w:rPr>
        <w:t xml:space="preserve"> </w:t>
      </w:r>
      <w:r w:rsidRPr="0025257F">
        <w:rPr>
          <w:bCs/>
          <w:sz w:val="24"/>
          <w:szCs w:val="24"/>
        </w:rPr>
        <w:t>apmērā;</w:t>
      </w:r>
    </w:p>
    <w:p w14:paraId="177D8433" w14:textId="77777777" w:rsidR="00E14F80" w:rsidRPr="0025257F" w:rsidRDefault="00E14F80" w:rsidP="00E14F80">
      <w:pPr>
        <w:pStyle w:val="ListParagraph"/>
        <w:numPr>
          <w:ilvl w:val="0"/>
          <w:numId w:val="9"/>
        </w:numPr>
        <w:ind w:left="851" w:hanging="284"/>
        <w:jc w:val="both"/>
        <w:rPr>
          <w:bCs/>
          <w:sz w:val="24"/>
          <w:szCs w:val="24"/>
        </w:rPr>
      </w:pPr>
      <w:r w:rsidRPr="0025257F">
        <w:rPr>
          <w:bCs/>
          <w:sz w:val="24"/>
          <w:szCs w:val="24"/>
        </w:rPr>
        <w:t xml:space="preserve"> autoceļu un ielu kompleksa infrastruktūrā ietilpstošo tiltu, pārvadu un estakāžu pārbūvei vai atjaunošanai, lai nodrošinātu satiksmes drošus apstākļus – 30 milj. </w:t>
      </w:r>
      <w:proofErr w:type="spellStart"/>
      <w:r w:rsidRPr="0025257F">
        <w:rPr>
          <w:bCs/>
          <w:i/>
          <w:iCs/>
          <w:sz w:val="24"/>
          <w:szCs w:val="24"/>
        </w:rPr>
        <w:t>euro</w:t>
      </w:r>
      <w:proofErr w:type="spellEnd"/>
      <w:r w:rsidRPr="0025257F">
        <w:rPr>
          <w:bCs/>
          <w:i/>
          <w:iCs/>
          <w:sz w:val="24"/>
          <w:szCs w:val="24"/>
        </w:rPr>
        <w:t xml:space="preserve"> </w:t>
      </w:r>
      <w:r w:rsidRPr="0025257F">
        <w:rPr>
          <w:bCs/>
          <w:sz w:val="24"/>
          <w:szCs w:val="24"/>
        </w:rPr>
        <w:t>apmērā.</w:t>
      </w:r>
    </w:p>
    <w:p w14:paraId="4219C158" w14:textId="77777777" w:rsidR="0025257F" w:rsidRPr="0025257F" w:rsidRDefault="0025257F" w:rsidP="0025257F">
      <w:pPr>
        <w:shd w:val="clear" w:color="auto" w:fill="FFFFFF" w:themeFill="background1"/>
        <w:ind w:firstLine="567"/>
        <w:jc w:val="both"/>
        <w:rPr>
          <w:sz w:val="24"/>
          <w:szCs w:val="24"/>
        </w:rPr>
      </w:pPr>
      <w:r w:rsidRPr="0025257F">
        <w:rPr>
          <w:sz w:val="24"/>
          <w:szCs w:val="24"/>
        </w:rPr>
        <w:t xml:space="preserve">Paredzēt finanšu līdzekļus, lai nodrošinātu valsts investīciju programmas pašvaldību autoceļu attīstībai novados, nodrošinot savienojumus pagastiem un novada pilsētām ar </w:t>
      </w:r>
      <w:proofErr w:type="spellStart"/>
      <w:r w:rsidRPr="0025257F">
        <w:rPr>
          <w:sz w:val="24"/>
          <w:szCs w:val="24"/>
        </w:rPr>
        <w:t>valstspilsētām</w:t>
      </w:r>
      <w:proofErr w:type="spellEnd"/>
      <w:r w:rsidRPr="0025257F">
        <w:rPr>
          <w:sz w:val="24"/>
          <w:szCs w:val="24"/>
        </w:rPr>
        <w:t xml:space="preserve"> un novadu centriem, realizāciju. </w:t>
      </w:r>
    </w:p>
    <w:p w14:paraId="7106FC54" w14:textId="77777777" w:rsidR="00A12BE8" w:rsidRPr="00CD7DB3" w:rsidRDefault="00A12BE8" w:rsidP="00AE2DA6">
      <w:pPr>
        <w:pStyle w:val="ListParagraph"/>
        <w:ind w:left="567"/>
        <w:jc w:val="both"/>
        <w:rPr>
          <w:b/>
          <w:bCs/>
          <w:sz w:val="24"/>
          <w:szCs w:val="24"/>
        </w:rPr>
      </w:pPr>
    </w:p>
    <w:p w14:paraId="51B551C0" w14:textId="6C937BF3" w:rsidR="00A12BE8" w:rsidRPr="00CD7DB3" w:rsidRDefault="00A12BE8" w:rsidP="00AE2DA6">
      <w:pPr>
        <w:pStyle w:val="ListParagraph"/>
        <w:ind w:left="567"/>
        <w:jc w:val="both"/>
        <w:rPr>
          <w:b/>
          <w:bCs/>
          <w:sz w:val="24"/>
          <w:szCs w:val="24"/>
        </w:rPr>
      </w:pPr>
      <w:r w:rsidRPr="00CD7DB3">
        <w:rPr>
          <w:b/>
          <w:bCs/>
          <w:sz w:val="24"/>
          <w:szCs w:val="24"/>
        </w:rPr>
        <w:t>Ministru kabineta viedoklis:</w:t>
      </w:r>
    </w:p>
    <w:p w14:paraId="48666772" w14:textId="77777777" w:rsidR="009E7ABA" w:rsidRPr="0016367A" w:rsidRDefault="009E7ABA" w:rsidP="009E7ABA">
      <w:pPr>
        <w:ind w:firstLine="567"/>
        <w:jc w:val="both"/>
        <w:rPr>
          <w:bCs/>
          <w:sz w:val="24"/>
          <w:szCs w:val="24"/>
        </w:rPr>
      </w:pPr>
      <w:r w:rsidRPr="0016367A">
        <w:rPr>
          <w:bCs/>
          <w:sz w:val="24"/>
          <w:szCs w:val="24"/>
        </w:rPr>
        <w:t>Papildu valsts budžeta finansējums paredzēts pasākumam “Valsts reģionālo autoceļu pārbūve un atjaunošana” 57,7 milj</w:t>
      </w:r>
      <w:r w:rsidRPr="0016367A">
        <w:rPr>
          <w:bCs/>
          <w:i/>
          <w:sz w:val="24"/>
          <w:szCs w:val="24"/>
        </w:rPr>
        <w:t xml:space="preserve">. </w:t>
      </w:r>
      <w:proofErr w:type="spellStart"/>
      <w:r w:rsidRPr="0016367A">
        <w:rPr>
          <w:bCs/>
          <w:i/>
          <w:sz w:val="24"/>
          <w:szCs w:val="24"/>
        </w:rPr>
        <w:t>euro</w:t>
      </w:r>
      <w:proofErr w:type="spellEnd"/>
      <w:r w:rsidRPr="0016367A">
        <w:rPr>
          <w:bCs/>
          <w:sz w:val="24"/>
          <w:szCs w:val="24"/>
        </w:rPr>
        <w:t xml:space="preserve"> 2022.gadā.</w:t>
      </w:r>
    </w:p>
    <w:p w14:paraId="7A0E5A3D" w14:textId="77777777" w:rsidR="00C226ED" w:rsidRDefault="00C226ED" w:rsidP="00A12BE8">
      <w:pPr>
        <w:ind w:firstLine="567"/>
        <w:jc w:val="both"/>
        <w:rPr>
          <w:iCs/>
          <w:sz w:val="24"/>
          <w:szCs w:val="24"/>
        </w:rPr>
      </w:pPr>
    </w:p>
    <w:p w14:paraId="4B4F0C55" w14:textId="2953D8BC" w:rsidR="00C226ED" w:rsidRPr="00C226ED" w:rsidRDefault="00C226ED" w:rsidP="00A12BE8">
      <w:pPr>
        <w:ind w:firstLine="567"/>
        <w:jc w:val="both"/>
        <w:rPr>
          <w:b/>
          <w:bCs/>
          <w:iCs/>
          <w:sz w:val="24"/>
          <w:szCs w:val="24"/>
        </w:rPr>
      </w:pPr>
      <w:r w:rsidRPr="00C226ED">
        <w:rPr>
          <w:b/>
          <w:bCs/>
          <w:iCs/>
          <w:sz w:val="24"/>
          <w:szCs w:val="24"/>
        </w:rPr>
        <w:t>Puses vienojas:</w:t>
      </w:r>
    </w:p>
    <w:p w14:paraId="16A311A7" w14:textId="4A383663" w:rsidR="00E71216" w:rsidRPr="0016367A" w:rsidRDefault="00C226ED" w:rsidP="00A12BE8">
      <w:pPr>
        <w:ind w:firstLine="567"/>
        <w:jc w:val="both"/>
        <w:rPr>
          <w:iCs/>
          <w:sz w:val="24"/>
          <w:szCs w:val="24"/>
        </w:rPr>
      </w:pPr>
      <w:r>
        <w:rPr>
          <w:iCs/>
          <w:sz w:val="24"/>
          <w:szCs w:val="24"/>
        </w:rPr>
        <w:t>2022.gad</w:t>
      </w:r>
      <w:r w:rsidR="003B591B">
        <w:rPr>
          <w:iCs/>
          <w:sz w:val="24"/>
          <w:szCs w:val="24"/>
        </w:rPr>
        <w:t>ā</w:t>
      </w:r>
      <w:r>
        <w:rPr>
          <w:iCs/>
          <w:sz w:val="24"/>
          <w:szCs w:val="24"/>
        </w:rPr>
        <w:t xml:space="preserve"> pa</w:t>
      </w:r>
      <w:r w:rsidR="003860F1" w:rsidRPr="0016367A">
        <w:rPr>
          <w:iCs/>
          <w:sz w:val="24"/>
          <w:szCs w:val="24"/>
        </w:rPr>
        <w:t>redzēt papildu valsts budžeta finansējum</w:t>
      </w:r>
      <w:r w:rsidR="004F3473">
        <w:rPr>
          <w:iCs/>
          <w:sz w:val="24"/>
          <w:szCs w:val="24"/>
        </w:rPr>
        <w:t>u</w:t>
      </w:r>
      <w:r w:rsidR="003860F1" w:rsidRPr="0016367A">
        <w:rPr>
          <w:iCs/>
          <w:sz w:val="24"/>
          <w:szCs w:val="24"/>
        </w:rPr>
        <w:t xml:space="preserve"> pašvaldību investīciju programmai 30,0 milj. </w:t>
      </w:r>
      <w:proofErr w:type="spellStart"/>
      <w:r w:rsidR="003860F1" w:rsidRPr="0016367A">
        <w:rPr>
          <w:i/>
          <w:iCs/>
          <w:sz w:val="24"/>
          <w:szCs w:val="24"/>
        </w:rPr>
        <w:t>euro</w:t>
      </w:r>
      <w:proofErr w:type="spellEnd"/>
      <w:r w:rsidR="003860F1" w:rsidRPr="0016367A">
        <w:rPr>
          <w:i/>
          <w:iCs/>
          <w:sz w:val="24"/>
          <w:szCs w:val="24"/>
        </w:rPr>
        <w:t xml:space="preserve"> </w:t>
      </w:r>
      <w:r w:rsidR="003860F1" w:rsidRPr="0016367A">
        <w:rPr>
          <w:iCs/>
          <w:sz w:val="24"/>
          <w:szCs w:val="24"/>
        </w:rPr>
        <w:t xml:space="preserve"> </w:t>
      </w:r>
      <w:r>
        <w:rPr>
          <w:iCs/>
          <w:sz w:val="24"/>
          <w:szCs w:val="24"/>
        </w:rPr>
        <w:t>apmērā.</w:t>
      </w:r>
    </w:p>
    <w:p w14:paraId="7526F1C3" w14:textId="77777777" w:rsidR="0067262B" w:rsidRDefault="0067262B" w:rsidP="00A12BE8">
      <w:pPr>
        <w:ind w:firstLine="567"/>
        <w:jc w:val="both"/>
        <w:rPr>
          <w:b/>
          <w:bCs/>
          <w:sz w:val="24"/>
          <w:szCs w:val="24"/>
        </w:rPr>
      </w:pPr>
    </w:p>
    <w:p w14:paraId="0FAFA7F7" w14:textId="77777777" w:rsidR="00080F2B" w:rsidRPr="00080F2B" w:rsidRDefault="00080F2B" w:rsidP="00080F2B">
      <w:pPr>
        <w:pStyle w:val="ListParagraph"/>
        <w:ind w:left="567"/>
        <w:jc w:val="both"/>
        <w:rPr>
          <w:b/>
          <w:bCs/>
          <w:sz w:val="24"/>
          <w:szCs w:val="24"/>
        </w:rPr>
      </w:pPr>
      <w:r w:rsidRPr="00080F2B">
        <w:rPr>
          <w:b/>
          <w:bCs/>
          <w:sz w:val="24"/>
          <w:szCs w:val="24"/>
        </w:rPr>
        <w:lastRenderedPageBreak/>
        <w:t>Latvijas Pašvaldību savienības viedoklis:</w:t>
      </w:r>
    </w:p>
    <w:p w14:paraId="60CB6188" w14:textId="77777777" w:rsidR="00080F2B" w:rsidRPr="00080F2B" w:rsidRDefault="00080F2B" w:rsidP="00080F2B">
      <w:pPr>
        <w:pStyle w:val="ListParagraph"/>
        <w:ind w:left="0" w:firstLine="567"/>
        <w:jc w:val="both"/>
        <w:rPr>
          <w:bCs/>
          <w:sz w:val="24"/>
          <w:szCs w:val="24"/>
        </w:rPr>
      </w:pPr>
      <w:r w:rsidRPr="00080F2B">
        <w:rPr>
          <w:bCs/>
          <w:sz w:val="24"/>
          <w:szCs w:val="24"/>
        </w:rPr>
        <w:t xml:space="preserve">Paredzēt pašvaldībām stabilu ikgadēju finansējumu valsts budžetā valsts īpašuma (jūras piekrastes joslas un iekšējo ūdeņu) pārvaldībai. (Indikatīvi nepieciešamais finansējums jūras piekrastes joslas apsaimniekošanai: 2022.gadā un turpmāk 0,8 milj. </w:t>
      </w:r>
      <w:proofErr w:type="spellStart"/>
      <w:r w:rsidRPr="00080F2B">
        <w:rPr>
          <w:bCs/>
          <w:i/>
          <w:sz w:val="24"/>
          <w:szCs w:val="24"/>
        </w:rPr>
        <w:t>euro</w:t>
      </w:r>
      <w:proofErr w:type="spellEnd"/>
      <w:r w:rsidRPr="00080F2B">
        <w:rPr>
          <w:bCs/>
          <w:sz w:val="24"/>
          <w:szCs w:val="24"/>
        </w:rPr>
        <w:t xml:space="preserve">). </w:t>
      </w:r>
    </w:p>
    <w:p w14:paraId="4E42EE2E" w14:textId="77777777" w:rsidR="00080F2B" w:rsidRDefault="00080F2B" w:rsidP="00A12BE8">
      <w:pPr>
        <w:pStyle w:val="ListParagraph"/>
        <w:ind w:left="567"/>
        <w:jc w:val="both"/>
        <w:rPr>
          <w:b/>
          <w:bCs/>
          <w:sz w:val="24"/>
          <w:szCs w:val="24"/>
        </w:rPr>
      </w:pPr>
    </w:p>
    <w:p w14:paraId="7645B8E0" w14:textId="5ED888DC" w:rsidR="00A12BE8" w:rsidRPr="00775CD9" w:rsidRDefault="00A12BE8" w:rsidP="00A12BE8">
      <w:pPr>
        <w:pStyle w:val="ListParagraph"/>
        <w:ind w:left="567"/>
        <w:jc w:val="both"/>
        <w:rPr>
          <w:b/>
          <w:bCs/>
          <w:sz w:val="24"/>
          <w:szCs w:val="24"/>
        </w:rPr>
      </w:pPr>
      <w:r w:rsidRPr="00775CD9">
        <w:rPr>
          <w:b/>
          <w:bCs/>
          <w:sz w:val="24"/>
          <w:szCs w:val="24"/>
        </w:rPr>
        <w:t>Ministru kabineta viedoklis:</w:t>
      </w:r>
    </w:p>
    <w:p w14:paraId="429BB6F8" w14:textId="42CFD560" w:rsidR="006A6E16" w:rsidRPr="00775CD9" w:rsidRDefault="00775CD9" w:rsidP="00A12BE8">
      <w:pPr>
        <w:ind w:firstLine="567"/>
        <w:jc w:val="both"/>
        <w:rPr>
          <w:bCs/>
          <w:sz w:val="24"/>
          <w:szCs w:val="24"/>
        </w:rPr>
      </w:pPr>
      <w:r>
        <w:rPr>
          <w:bCs/>
          <w:sz w:val="24"/>
          <w:szCs w:val="24"/>
        </w:rPr>
        <w:t>P</w:t>
      </w:r>
      <w:r w:rsidRPr="00775CD9">
        <w:rPr>
          <w:bCs/>
          <w:sz w:val="24"/>
          <w:szCs w:val="24"/>
        </w:rPr>
        <w:t>ašvaldības ir valdītājs tās administratīvajā teritorijā esošajiem publiskajiem ūdeņiem un pašvaldībām ir tiesības šīs zemes vienības lietot, iegūt no tām visus iespējamos labumus un ar tām rīkoties, tajā skaitā tiesības šos publiskos ūdeņus iznomāt normatīvajos aktos noteiktajā kārtībā, lai gūtu ienākumus to apsaimniekošanai un labiekārtošanai. Līdz ar to būtu veicināma publisko ūdeņu izmantošana, tādējādi gūstot līdzekļus, kurus varētu izlietot šo teritoriju uzturēšanā.</w:t>
      </w:r>
    </w:p>
    <w:p w14:paraId="22CF2109" w14:textId="3C7B9C42" w:rsidR="00CD7DB3" w:rsidRDefault="00CD7DB3" w:rsidP="00A12BE8">
      <w:pPr>
        <w:ind w:firstLine="567"/>
        <w:jc w:val="both"/>
        <w:rPr>
          <w:b/>
          <w:bCs/>
          <w:sz w:val="24"/>
          <w:szCs w:val="24"/>
        </w:rPr>
      </w:pPr>
    </w:p>
    <w:p w14:paraId="7A5D885B" w14:textId="77777777" w:rsidR="00A12BE8" w:rsidRDefault="00A12BE8" w:rsidP="00A44BAA">
      <w:pPr>
        <w:ind w:firstLine="567"/>
        <w:jc w:val="both"/>
        <w:rPr>
          <w:b/>
          <w:sz w:val="24"/>
          <w:szCs w:val="24"/>
        </w:rPr>
      </w:pPr>
    </w:p>
    <w:tbl>
      <w:tblPr>
        <w:tblW w:w="9320" w:type="dxa"/>
        <w:tblInd w:w="-401" w:type="dxa"/>
        <w:tblLayout w:type="fixed"/>
        <w:tblLook w:val="0000" w:firstRow="0" w:lastRow="0" w:firstColumn="0" w:lastColumn="0" w:noHBand="0" w:noVBand="0"/>
      </w:tblPr>
      <w:tblGrid>
        <w:gridCol w:w="4642"/>
        <w:gridCol w:w="4678"/>
      </w:tblGrid>
      <w:tr w:rsidR="000A0784" w:rsidRPr="001154A7" w14:paraId="29A15F26" w14:textId="77777777" w:rsidTr="000A0784">
        <w:tc>
          <w:tcPr>
            <w:tcW w:w="4642" w:type="dxa"/>
          </w:tcPr>
          <w:p w14:paraId="399E975A" w14:textId="77777777" w:rsidR="000A0784" w:rsidRDefault="000A0784" w:rsidP="007351B9">
            <w:pPr>
              <w:shd w:val="clear" w:color="auto" w:fill="FFFFFF"/>
              <w:jc w:val="center"/>
              <w:rPr>
                <w:sz w:val="24"/>
                <w:szCs w:val="24"/>
              </w:rPr>
            </w:pPr>
          </w:p>
          <w:p w14:paraId="01EEC166" w14:textId="77777777" w:rsidR="000A0784" w:rsidRDefault="000A0784" w:rsidP="007351B9">
            <w:pPr>
              <w:shd w:val="clear" w:color="auto" w:fill="FFFFFF"/>
              <w:jc w:val="center"/>
              <w:rPr>
                <w:sz w:val="24"/>
                <w:szCs w:val="24"/>
              </w:rPr>
            </w:pPr>
          </w:p>
          <w:p w14:paraId="39ED1F95" w14:textId="77777777" w:rsidR="000A0784" w:rsidRPr="001154A7" w:rsidRDefault="000A0784" w:rsidP="007351B9">
            <w:pPr>
              <w:shd w:val="clear" w:color="auto" w:fill="FFFFFF"/>
              <w:jc w:val="center"/>
              <w:rPr>
                <w:sz w:val="24"/>
                <w:szCs w:val="24"/>
              </w:rPr>
            </w:pPr>
            <w:r w:rsidRPr="001154A7">
              <w:rPr>
                <w:sz w:val="24"/>
                <w:szCs w:val="24"/>
              </w:rPr>
              <w:t>Ministru prezidents</w:t>
            </w:r>
          </w:p>
        </w:tc>
        <w:tc>
          <w:tcPr>
            <w:tcW w:w="4678" w:type="dxa"/>
          </w:tcPr>
          <w:p w14:paraId="20873681" w14:textId="72D360FB" w:rsidR="000A0784" w:rsidRDefault="000A0784" w:rsidP="00404F82">
            <w:pPr>
              <w:shd w:val="clear" w:color="auto" w:fill="FFFFFF"/>
              <w:jc w:val="center"/>
              <w:rPr>
                <w:sz w:val="24"/>
                <w:szCs w:val="24"/>
              </w:rPr>
            </w:pPr>
          </w:p>
          <w:p w14:paraId="323C706D" w14:textId="77777777" w:rsidR="000A0784" w:rsidRPr="001154A7" w:rsidRDefault="000A0784" w:rsidP="00404F82">
            <w:pPr>
              <w:shd w:val="clear" w:color="auto" w:fill="FFFFFF"/>
              <w:jc w:val="center"/>
              <w:rPr>
                <w:sz w:val="24"/>
                <w:szCs w:val="24"/>
              </w:rPr>
            </w:pPr>
          </w:p>
          <w:p w14:paraId="08604241" w14:textId="77777777" w:rsidR="000A0784" w:rsidRPr="001154A7" w:rsidRDefault="000A0784" w:rsidP="00404F82">
            <w:pPr>
              <w:shd w:val="clear" w:color="auto" w:fill="FFFFFF"/>
              <w:jc w:val="center"/>
              <w:rPr>
                <w:sz w:val="24"/>
                <w:szCs w:val="24"/>
              </w:rPr>
            </w:pPr>
            <w:r w:rsidRPr="001154A7">
              <w:rPr>
                <w:sz w:val="24"/>
                <w:szCs w:val="24"/>
              </w:rPr>
              <w:t>Latvijas Pašvaldību savienības</w:t>
            </w:r>
          </w:p>
        </w:tc>
      </w:tr>
      <w:tr w:rsidR="000A0784" w:rsidRPr="001154A7" w14:paraId="6DD3D47D" w14:textId="77777777" w:rsidTr="000A0784">
        <w:tc>
          <w:tcPr>
            <w:tcW w:w="4642" w:type="dxa"/>
          </w:tcPr>
          <w:p w14:paraId="2ECC05A7" w14:textId="77777777" w:rsidR="000A0784" w:rsidRPr="001154A7" w:rsidRDefault="000A0784" w:rsidP="00404F82">
            <w:pPr>
              <w:shd w:val="clear" w:color="auto" w:fill="FFFFFF"/>
              <w:jc w:val="center"/>
              <w:rPr>
                <w:sz w:val="24"/>
                <w:szCs w:val="24"/>
              </w:rPr>
            </w:pPr>
          </w:p>
        </w:tc>
        <w:tc>
          <w:tcPr>
            <w:tcW w:w="4678" w:type="dxa"/>
          </w:tcPr>
          <w:p w14:paraId="6401B121" w14:textId="77777777" w:rsidR="000A0784" w:rsidRPr="001154A7" w:rsidRDefault="000A0784" w:rsidP="00404F82">
            <w:pPr>
              <w:shd w:val="clear" w:color="auto" w:fill="FFFFFF"/>
              <w:jc w:val="center"/>
              <w:rPr>
                <w:sz w:val="24"/>
                <w:szCs w:val="24"/>
              </w:rPr>
            </w:pPr>
            <w:r w:rsidRPr="001154A7">
              <w:rPr>
                <w:sz w:val="24"/>
                <w:szCs w:val="24"/>
              </w:rPr>
              <w:t>priekšsēdis</w:t>
            </w:r>
          </w:p>
        </w:tc>
      </w:tr>
      <w:tr w:rsidR="000A0784" w:rsidRPr="001154A7" w14:paraId="27A28702" w14:textId="77777777" w:rsidTr="000A0784">
        <w:trPr>
          <w:trHeight w:val="236"/>
        </w:trPr>
        <w:tc>
          <w:tcPr>
            <w:tcW w:w="4642" w:type="dxa"/>
          </w:tcPr>
          <w:p w14:paraId="728BB21F" w14:textId="77777777" w:rsidR="000A0784" w:rsidRPr="001154A7" w:rsidRDefault="000A0784" w:rsidP="006A6CBE">
            <w:pPr>
              <w:shd w:val="clear" w:color="auto" w:fill="FFFFFF"/>
              <w:rPr>
                <w:sz w:val="24"/>
                <w:szCs w:val="24"/>
              </w:rPr>
            </w:pPr>
          </w:p>
        </w:tc>
        <w:tc>
          <w:tcPr>
            <w:tcW w:w="4678" w:type="dxa"/>
          </w:tcPr>
          <w:p w14:paraId="743D530F" w14:textId="77777777" w:rsidR="000A0784" w:rsidRPr="001154A7" w:rsidRDefault="000A0784" w:rsidP="006A6CBE">
            <w:pPr>
              <w:shd w:val="clear" w:color="auto" w:fill="FFFFFF"/>
              <w:rPr>
                <w:sz w:val="24"/>
                <w:szCs w:val="24"/>
              </w:rPr>
            </w:pPr>
          </w:p>
        </w:tc>
      </w:tr>
      <w:tr w:rsidR="000A0784" w:rsidRPr="005B2FA9" w14:paraId="5BF9A22F" w14:textId="77777777" w:rsidTr="000A0784">
        <w:trPr>
          <w:trHeight w:val="361"/>
        </w:trPr>
        <w:tc>
          <w:tcPr>
            <w:tcW w:w="4642" w:type="dxa"/>
          </w:tcPr>
          <w:p w14:paraId="4B8178C1" w14:textId="319BF97A" w:rsidR="000A0784" w:rsidRDefault="000A0784" w:rsidP="007351B9">
            <w:pPr>
              <w:shd w:val="clear" w:color="auto" w:fill="FFFFFF"/>
              <w:ind w:left="1287"/>
              <w:rPr>
                <w:sz w:val="24"/>
                <w:szCs w:val="24"/>
              </w:rPr>
            </w:pPr>
          </w:p>
          <w:p w14:paraId="47BE7A16" w14:textId="77777777" w:rsidR="000A0784" w:rsidRDefault="000A0784" w:rsidP="007351B9">
            <w:pPr>
              <w:shd w:val="clear" w:color="auto" w:fill="FFFFFF"/>
              <w:ind w:left="1287"/>
              <w:rPr>
                <w:sz w:val="24"/>
                <w:szCs w:val="24"/>
              </w:rPr>
            </w:pPr>
          </w:p>
          <w:p w14:paraId="596AECC2" w14:textId="77777777" w:rsidR="000A0784" w:rsidRPr="001154A7" w:rsidRDefault="000A0784" w:rsidP="00744404">
            <w:pPr>
              <w:shd w:val="clear" w:color="auto" w:fill="FFFFFF"/>
              <w:ind w:left="1287"/>
              <w:rPr>
                <w:sz w:val="24"/>
                <w:szCs w:val="24"/>
              </w:rPr>
            </w:pPr>
            <w:proofErr w:type="spellStart"/>
            <w:r>
              <w:rPr>
                <w:sz w:val="24"/>
                <w:szCs w:val="24"/>
              </w:rPr>
              <w:t>A.K.Kariņš</w:t>
            </w:r>
            <w:proofErr w:type="spellEnd"/>
          </w:p>
        </w:tc>
        <w:tc>
          <w:tcPr>
            <w:tcW w:w="4678" w:type="dxa"/>
          </w:tcPr>
          <w:p w14:paraId="13719E62" w14:textId="6AAA9C48" w:rsidR="000A0784" w:rsidRDefault="000A0784" w:rsidP="00530F4C">
            <w:pPr>
              <w:shd w:val="clear" w:color="auto" w:fill="FFFFFF"/>
              <w:jc w:val="center"/>
              <w:rPr>
                <w:sz w:val="24"/>
                <w:szCs w:val="24"/>
              </w:rPr>
            </w:pPr>
          </w:p>
          <w:p w14:paraId="2E3A5BFC" w14:textId="77777777" w:rsidR="000A0784" w:rsidRDefault="000A0784" w:rsidP="00530F4C">
            <w:pPr>
              <w:shd w:val="clear" w:color="auto" w:fill="FFFFFF"/>
              <w:jc w:val="center"/>
              <w:rPr>
                <w:sz w:val="24"/>
                <w:szCs w:val="24"/>
              </w:rPr>
            </w:pPr>
          </w:p>
          <w:p w14:paraId="5CCDA6F3" w14:textId="442E7D0C" w:rsidR="000A0784" w:rsidRPr="005B2FA9" w:rsidRDefault="000A0784" w:rsidP="00530F4C">
            <w:pPr>
              <w:shd w:val="clear" w:color="auto" w:fill="FFFFFF"/>
              <w:jc w:val="center"/>
              <w:rPr>
                <w:sz w:val="24"/>
                <w:szCs w:val="24"/>
              </w:rPr>
            </w:pPr>
            <w:proofErr w:type="spellStart"/>
            <w:r w:rsidRPr="001154A7">
              <w:rPr>
                <w:sz w:val="24"/>
                <w:szCs w:val="24"/>
              </w:rPr>
              <w:t>G.Kaminskis</w:t>
            </w:r>
            <w:proofErr w:type="spellEnd"/>
          </w:p>
        </w:tc>
      </w:tr>
    </w:tbl>
    <w:p w14:paraId="21DEA6A3" w14:textId="77777777" w:rsidR="00BF7859" w:rsidRDefault="00BF7859" w:rsidP="00F25A86">
      <w:pPr>
        <w:rPr>
          <w:sz w:val="24"/>
          <w:szCs w:val="24"/>
        </w:rPr>
      </w:pPr>
    </w:p>
    <w:p w14:paraId="0826BAB9" w14:textId="67A74D5F" w:rsidR="00BF7859" w:rsidRDefault="00BF7859" w:rsidP="00F25A86">
      <w:pPr>
        <w:rPr>
          <w:sz w:val="24"/>
          <w:szCs w:val="24"/>
        </w:rPr>
      </w:pPr>
    </w:p>
    <w:p w14:paraId="1850144C" w14:textId="674333B1" w:rsidR="005C785A" w:rsidRDefault="005C785A" w:rsidP="00F25A86">
      <w:pPr>
        <w:rPr>
          <w:sz w:val="24"/>
          <w:szCs w:val="24"/>
        </w:rPr>
      </w:pPr>
    </w:p>
    <w:p w14:paraId="3B091327" w14:textId="0049DFE5" w:rsidR="005C785A" w:rsidRDefault="005C785A" w:rsidP="00F25A86">
      <w:pPr>
        <w:rPr>
          <w:sz w:val="24"/>
          <w:szCs w:val="24"/>
        </w:rPr>
      </w:pPr>
    </w:p>
    <w:p w14:paraId="2D1F0CEA" w14:textId="77777777" w:rsidR="008317C3" w:rsidRDefault="008317C3" w:rsidP="00F25A86">
      <w:pPr>
        <w:rPr>
          <w:sz w:val="24"/>
          <w:szCs w:val="24"/>
        </w:rPr>
      </w:pPr>
    </w:p>
    <w:sectPr w:rsidR="008317C3" w:rsidSect="00E92855">
      <w:headerReference w:type="default" r:id="rId11"/>
      <w:footerReference w:type="default" r:id="rId12"/>
      <w:headerReference w:type="first" r:id="rId13"/>
      <w:pgSz w:w="11907" w:h="16840" w:code="9"/>
      <w:pgMar w:top="851" w:right="1134" w:bottom="993" w:left="1701" w:header="720"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AE32" w14:textId="77777777" w:rsidR="00AE7247" w:rsidRDefault="00AE7247" w:rsidP="00436629">
      <w:r>
        <w:separator/>
      </w:r>
    </w:p>
  </w:endnote>
  <w:endnote w:type="continuationSeparator" w:id="0">
    <w:p w14:paraId="7F0F0257" w14:textId="77777777" w:rsidR="00AE7247" w:rsidRDefault="00AE7247" w:rsidP="0043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DejaVu Sans">
    <w:altName w:val="Arial"/>
    <w:charset w:val="BA"/>
    <w:family w:val="swiss"/>
    <w:pitch w:val="variable"/>
    <w:sig w:usb0="E7002EFF" w:usb1="D200FDFF" w:usb2="0A246029" w:usb3="00000000" w:csb0="000001FF" w:csb1="00000000"/>
  </w:font>
  <w:font w:name="Lohit Hindi">
    <w:altName w:val="MS Gothic"/>
    <w:charset w:val="80"/>
    <w:family w:val="auto"/>
    <w:pitch w:val="variable"/>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B9F3" w14:textId="5D144CF4" w:rsidR="004D05EA" w:rsidRDefault="004D05EA" w:rsidP="007A231F">
    <w:pPr>
      <w:tabs>
        <w:tab w:val="center" w:pos="4320"/>
        <w:tab w:val="right" w:pos="864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EA77" w14:textId="77777777" w:rsidR="00AE7247" w:rsidRDefault="00AE7247" w:rsidP="00436629">
      <w:r>
        <w:separator/>
      </w:r>
    </w:p>
  </w:footnote>
  <w:footnote w:type="continuationSeparator" w:id="0">
    <w:p w14:paraId="64F351EA" w14:textId="77777777" w:rsidR="00AE7247" w:rsidRDefault="00AE7247" w:rsidP="00436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1052" w14:textId="1B23850C" w:rsidR="004D05EA" w:rsidRPr="001F13CF" w:rsidRDefault="004D05EA">
    <w:pPr>
      <w:pStyle w:val="Header"/>
      <w:framePr w:w="265" w:wrap="auto" w:vAnchor="text" w:hAnchor="page" w:x="6022" w:y="1"/>
      <w:rPr>
        <w:rStyle w:val="PageNumber"/>
        <w:bCs/>
      </w:rPr>
    </w:pPr>
    <w:r w:rsidRPr="001F13CF">
      <w:rPr>
        <w:rStyle w:val="PageNumber"/>
        <w:bCs/>
      </w:rPr>
      <w:fldChar w:fldCharType="begin"/>
    </w:r>
    <w:r w:rsidRPr="001F13CF">
      <w:rPr>
        <w:rStyle w:val="PageNumber"/>
        <w:bCs/>
      </w:rPr>
      <w:instrText xml:space="preserve">PAGE  </w:instrText>
    </w:r>
    <w:r w:rsidRPr="001F13CF">
      <w:rPr>
        <w:rStyle w:val="PageNumber"/>
        <w:bCs/>
      </w:rPr>
      <w:fldChar w:fldCharType="separate"/>
    </w:r>
    <w:r w:rsidR="008317C3">
      <w:rPr>
        <w:rStyle w:val="PageNumber"/>
        <w:bCs/>
        <w:noProof/>
      </w:rPr>
      <w:t>10</w:t>
    </w:r>
    <w:r w:rsidRPr="001F13CF">
      <w:rPr>
        <w:rStyle w:val="PageNumber"/>
        <w:bCs/>
      </w:rPr>
      <w:fldChar w:fldCharType="end"/>
    </w:r>
  </w:p>
  <w:p w14:paraId="05B81281" w14:textId="77777777" w:rsidR="004D05EA" w:rsidRDefault="004D05EA">
    <w:pPr>
      <w:pStyle w:val="Head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FE1D" w14:textId="77777777" w:rsidR="004D05EA" w:rsidRDefault="004D05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1A5"/>
    <w:multiLevelType w:val="hybridMultilevel"/>
    <w:tmpl w:val="ABB6D17E"/>
    <w:lvl w:ilvl="0" w:tplc="0426000F">
      <w:start w:val="2"/>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0C0F5C"/>
    <w:multiLevelType w:val="multilevel"/>
    <w:tmpl w:val="265865FE"/>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1080" w:hanging="360"/>
      </w:pPr>
      <w:rPr>
        <w:rFonts w:eastAsia="Times New Roman" w:hint="default"/>
        <w:color w:val="auto"/>
      </w:rPr>
    </w:lvl>
    <w:lvl w:ilvl="2">
      <w:start w:val="1"/>
      <w:numFmt w:val="decimal"/>
      <w:isLgl/>
      <w:lvlText w:val="%1.%2.%3."/>
      <w:lvlJc w:val="left"/>
      <w:pPr>
        <w:ind w:left="1800" w:hanging="720"/>
      </w:pPr>
      <w:rPr>
        <w:rFonts w:eastAsia="Times New Roman" w:hint="default"/>
        <w:color w:val="auto"/>
      </w:rPr>
    </w:lvl>
    <w:lvl w:ilvl="3">
      <w:start w:val="1"/>
      <w:numFmt w:val="decimal"/>
      <w:isLgl/>
      <w:lvlText w:val="%1.%2.%3.%4."/>
      <w:lvlJc w:val="left"/>
      <w:pPr>
        <w:ind w:left="2160" w:hanging="720"/>
      </w:pPr>
      <w:rPr>
        <w:rFonts w:eastAsia="Times New Roman" w:hint="default"/>
        <w:color w:val="auto"/>
      </w:rPr>
    </w:lvl>
    <w:lvl w:ilvl="4">
      <w:start w:val="1"/>
      <w:numFmt w:val="decimal"/>
      <w:isLgl/>
      <w:lvlText w:val="%1.%2.%3.%4.%5."/>
      <w:lvlJc w:val="left"/>
      <w:pPr>
        <w:ind w:left="2880" w:hanging="1080"/>
      </w:pPr>
      <w:rPr>
        <w:rFonts w:eastAsia="Times New Roman" w:hint="default"/>
        <w:color w:val="auto"/>
      </w:rPr>
    </w:lvl>
    <w:lvl w:ilvl="5">
      <w:start w:val="1"/>
      <w:numFmt w:val="decimal"/>
      <w:isLgl/>
      <w:lvlText w:val="%1.%2.%3.%4.%5.%6."/>
      <w:lvlJc w:val="left"/>
      <w:pPr>
        <w:ind w:left="3240" w:hanging="1080"/>
      </w:pPr>
      <w:rPr>
        <w:rFonts w:eastAsia="Times New Roman" w:hint="default"/>
        <w:color w:val="auto"/>
      </w:rPr>
    </w:lvl>
    <w:lvl w:ilvl="6">
      <w:start w:val="1"/>
      <w:numFmt w:val="decimal"/>
      <w:isLgl/>
      <w:lvlText w:val="%1.%2.%3.%4.%5.%6.%7."/>
      <w:lvlJc w:val="left"/>
      <w:pPr>
        <w:ind w:left="3960" w:hanging="1440"/>
      </w:pPr>
      <w:rPr>
        <w:rFonts w:eastAsia="Times New Roman" w:hint="default"/>
        <w:color w:val="auto"/>
      </w:rPr>
    </w:lvl>
    <w:lvl w:ilvl="7">
      <w:start w:val="1"/>
      <w:numFmt w:val="decimal"/>
      <w:isLgl/>
      <w:lvlText w:val="%1.%2.%3.%4.%5.%6.%7.%8."/>
      <w:lvlJc w:val="left"/>
      <w:pPr>
        <w:ind w:left="4320" w:hanging="1440"/>
      </w:pPr>
      <w:rPr>
        <w:rFonts w:eastAsia="Times New Roman" w:hint="default"/>
        <w:color w:val="auto"/>
      </w:rPr>
    </w:lvl>
    <w:lvl w:ilvl="8">
      <w:start w:val="1"/>
      <w:numFmt w:val="decimal"/>
      <w:isLgl/>
      <w:lvlText w:val="%1.%2.%3.%4.%5.%6.%7.%8.%9."/>
      <w:lvlJc w:val="left"/>
      <w:pPr>
        <w:ind w:left="5040" w:hanging="1800"/>
      </w:pPr>
      <w:rPr>
        <w:rFonts w:eastAsia="Times New Roman" w:hint="default"/>
        <w:color w:val="auto"/>
      </w:rPr>
    </w:lvl>
  </w:abstractNum>
  <w:abstractNum w:abstractNumId="2" w15:restartNumberingAfterBreak="0">
    <w:nsid w:val="136955BF"/>
    <w:multiLevelType w:val="hybridMultilevel"/>
    <w:tmpl w:val="6EDE96BC"/>
    <w:lvl w:ilvl="0" w:tplc="0426000F">
      <w:start w:val="202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5472F7"/>
    <w:multiLevelType w:val="hybridMultilevel"/>
    <w:tmpl w:val="93FE0118"/>
    <w:lvl w:ilvl="0" w:tplc="B202ABD4">
      <w:start w:val="1"/>
      <w:numFmt w:val="decimal"/>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4" w15:restartNumberingAfterBreak="0">
    <w:nsid w:val="237275D2"/>
    <w:multiLevelType w:val="hybridMultilevel"/>
    <w:tmpl w:val="F0849934"/>
    <w:lvl w:ilvl="0" w:tplc="C23869D2">
      <w:start w:val="1"/>
      <w:numFmt w:val="decimal"/>
      <w:lvlText w:val="%1."/>
      <w:lvlJc w:val="left"/>
      <w:pPr>
        <w:ind w:left="720" w:hanging="360"/>
      </w:pPr>
      <w:rPr>
        <w:rFonts w:eastAsia="Calibr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2B26AF"/>
    <w:multiLevelType w:val="hybridMultilevel"/>
    <w:tmpl w:val="A14EC8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D2386B"/>
    <w:multiLevelType w:val="hybridMultilevel"/>
    <w:tmpl w:val="D86098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8A08D0"/>
    <w:multiLevelType w:val="multilevel"/>
    <w:tmpl w:val="AEEC1B2C"/>
    <w:lvl w:ilvl="0">
      <w:start w:val="1"/>
      <w:numFmt w:val="decimal"/>
      <w:lvlText w:val="%1"/>
      <w:lvlJc w:val="left"/>
      <w:pPr>
        <w:ind w:left="1287" w:hanging="360"/>
      </w:pPr>
      <w:rPr>
        <w:rFonts w:ascii="Times New Roman" w:eastAsia="Calibri" w:hAnsi="Times New Roman" w:cs="Times New Roman"/>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15:restartNumberingAfterBreak="0">
    <w:nsid w:val="36EE16DE"/>
    <w:multiLevelType w:val="hybridMultilevel"/>
    <w:tmpl w:val="73A27070"/>
    <w:lvl w:ilvl="0" w:tplc="6338EBF4">
      <w:numFmt w:val="bullet"/>
      <w:lvlText w:val="-"/>
      <w:lvlJc w:val="left"/>
      <w:pPr>
        <w:ind w:left="1140" w:hanging="360"/>
      </w:pPr>
      <w:rPr>
        <w:rFonts w:ascii="Times New Roman" w:eastAsia="Times New Roman" w:hAnsi="Times New Roman" w:cs="Times New Roman" w:hint="default"/>
      </w:rPr>
    </w:lvl>
    <w:lvl w:ilvl="1" w:tplc="04260003">
      <w:start w:val="1"/>
      <w:numFmt w:val="bullet"/>
      <w:lvlText w:val="o"/>
      <w:lvlJc w:val="left"/>
      <w:pPr>
        <w:ind w:left="1860" w:hanging="360"/>
      </w:pPr>
      <w:rPr>
        <w:rFonts w:ascii="Courier New" w:hAnsi="Courier New" w:cs="Courier New" w:hint="default"/>
      </w:rPr>
    </w:lvl>
    <w:lvl w:ilvl="2" w:tplc="04260005">
      <w:start w:val="1"/>
      <w:numFmt w:val="bullet"/>
      <w:lvlText w:val=""/>
      <w:lvlJc w:val="left"/>
      <w:pPr>
        <w:ind w:left="2580" w:hanging="360"/>
      </w:pPr>
      <w:rPr>
        <w:rFonts w:ascii="Wingdings" w:hAnsi="Wingdings" w:hint="default"/>
      </w:rPr>
    </w:lvl>
    <w:lvl w:ilvl="3" w:tplc="04260001">
      <w:start w:val="1"/>
      <w:numFmt w:val="bullet"/>
      <w:lvlText w:val=""/>
      <w:lvlJc w:val="left"/>
      <w:pPr>
        <w:ind w:left="3300" w:hanging="360"/>
      </w:pPr>
      <w:rPr>
        <w:rFonts w:ascii="Symbol" w:hAnsi="Symbol" w:hint="default"/>
      </w:rPr>
    </w:lvl>
    <w:lvl w:ilvl="4" w:tplc="04260003">
      <w:start w:val="1"/>
      <w:numFmt w:val="bullet"/>
      <w:lvlText w:val="o"/>
      <w:lvlJc w:val="left"/>
      <w:pPr>
        <w:ind w:left="4020" w:hanging="360"/>
      </w:pPr>
      <w:rPr>
        <w:rFonts w:ascii="Courier New" w:hAnsi="Courier New" w:cs="Courier New" w:hint="default"/>
      </w:rPr>
    </w:lvl>
    <w:lvl w:ilvl="5" w:tplc="04260005">
      <w:start w:val="1"/>
      <w:numFmt w:val="bullet"/>
      <w:lvlText w:val=""/>
      <w:lvlJc w:val="left"/>
      <w:pPr>
        <w:ind w:left="4740" w:hanging="360"/>
      </w:pPr>
      <w:rPr>
        <w:rFonts w:ascii="Wingdings" w:hAnsi="Wingdings" w:hint="default"/>
      </w:rPr>
    </w:lvl>
    <w:lvl w:ilvl="6" w:tplc="04260001">
      <w:start w:val="1"/>
      <w:numFmt w:val="bullet"/>
      <w:lvlText w:val=""/>
      <w:lvlJc w:val="left"/>
      <w:pPr>
        <w:ind w:left="5460" w:hanging="360"/>
      </w:pPr>
      <w:rPr>
        <w:rFonts w:ascii="Symbol" w:hAnsi="Symbol" w:hint="default"/>
      </w:rPr>
    </w:lvl>
    <w:lvl w:ilvl="7" w:tplc="04260003">
      <w:start w:val="1"/>
      <w:numFmt w:val="bullet"/>
      <w:lvlText w:val="o"/>
      <w:lvlJc w:val="left"/>
      <w:pPr>
        <w:ind w:left="6180" w:hanging="360"/>
      </w:pPr>
      <w:rPr>
        <w:rFonts w:ascii="Courier New" w:hAnsi="Courier New" w:cs="Courier New" w:hint="default"/>
      </w:rPr>
    </w:lvl>
    <w:lvl w:ilvl="8" w:tplc="04260005">
      <w:start w:val="1"/>
      <w:numFmt w:val="bullet"/>
      <w:lvlText w:val=""/>
      <w:lvlJc w:val="left"/>
      <w:pPr>
        <w:ind w:left="6900" w:hanging="360"/>
      </w:pPr>
      <w:rPr>
        <w:rFonts w:ascii="Wingdings" w:hAnsi="Wingdings" w:hint="default"/>
      </w:rPr>
    </w:lvl>
  </w:abstractNum>
  <w:abstractNum w:abstractNumId="9" w15:restartNumberingAfterBreak="0">
    <w:nsid w:val="37196A10"/>
    <w:multiLevelType w:val="multilevel"/>
    <w:tmpl w:val="607A9B88"/>
    <w:lvl w:ilvl="0">
      <w:start w:val="1"/>
      <w:numFmt w:val="decimal"/>
      <w:pStyle w:val="1limenis"/>
      <w:isLgl/>
      <w:lvlText w:val="%1."/>
      <w:lvlJc w:val="left"/>
      <w:pPr>
        <w:tabs>
          <w:tab w:val="num" w:pos="360"/>
        </w:tabs>
        <w:ind w:left="340" w:hanging="340"/>
      </w:pPr>
      <w:rPr>
        <w:rFonts w:hint="default"/>
      </w:rPr>
    </w:lvl>
    <w:lvl w:ilvl="1">
      <w:start w:val="1"/>
      <w:numFmt w:val="decimal"/>
      <w:pStyle w:val="2limenis"/>
      <w:lvlText w:val="%1.%2."/>
      <w:lvlJc w:val="left"/>
      <w:pPr>
        <w:tabs>
          <w:tab w:val="num" w:pos="502"/>
        </w:tabs>
        <w:ind w:left="482"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limenis"/>
      <w:lvlText w:val="%1.%2.%3."/>
      <w:lvlJc w:val="left"/>
      <w:pPr>
        <w:tabs>
          <w:tab w:val="num" w:pos="2628"/>
        </w:tabs>
        <w:ind w:left="2608" w:hanging="340"/>
      </w:pPr>
      <w:rPr>
        <w:rFonts w:hint="default"/>
        <w:b w:val="0"/>
      </w:rPr>
    </w:lvl>
    <w:lvl w:ilvl="3">
      <w:start w:val="1"/>
      <w:numFmt w:val="decimal"/>
      <w:lvlText w:val="%1.%2.%3.%4."/>
      <w:lvlJc w:val="left"/>
      <w:pPr>
        <w:tabs>
          <w:tab w:val="num" w:pos="1041"/>
        </w:tabs>
        <w:ind w:left="1021" w:hanging="340"/>
      </w:pPr>
      <w:rPr>
        <w:rFonts w:hint="default"/>
        <w:b w:val="0"/>
      </w:rPr>
    </w:lvl>
    <w:lvl w:ilvl="4">
      <w:start w:val="1"/>
      <w:numFmt w:val="decimal"/>
      <w:lvlText w:val="%1.%2.%3.%4.%5."/>
      <w:lvlJc w:val="left"/>
      <w:pPr>
        <w:tabs>
          <w:tab w:val="num" w:pos="1268"/>
        </w:tabs>
        <w:ind w:left="1248" w:hanging="340"/>
      </w:pPr>
      <w:rPr>
        <w:rFonts w:hint="default"/>
      </w:rPr>
    </w:lvl>
    <w:lvl w:ilvl="5">
      <w:start w:val="1"/>
      <w:numFmt w:val="decimal"/>
      <w:lvlText w:val="%1.%2.%3.%4.%5.%6."/>
      <w:lvlJc w:val="left"/>
      <w:pPr>
        <w:tabs>
          <w:tab w:val="num" w:pos="1495"/>
        </w:tabs>
        <w:ind w:left="1475" w:hanging="340"/>
      </w:pPr>
      <w:rPr>
        <w:rFonts w:hint="default"/>
      </w:rPr>
    </w:lvl>
    <w:lvl w:ilvl="6">
      <w:start w:val="1"/>
      <w:numFmt w:val="decimal"/>
      <w:lvlText w:val="%1.%2.%3.%4.%5.%6.%7."/>
      <w:lvlJc w:val="left"/>
      <w:pPr>
        <w:tabs>
          <w:tab w:val="num" w:pos="1722"/>
        </w:tabs>
        <w:ind w:left="1702" w:hanging="340"/>
      </w:pPr>
      <w:rPr>
        <w:rFonts w:hint="default"/>
      </w:rPr>
    </w:lvl>
    <w:lvl w:ilvl="7">
      <w:start w:val="1"/>
      <w:numFmt w:val="decimal"/>
      <w:lvlText w:val="%1.%2.%3.%4.%5.%6.%7.%8."/>
      <w:lvlJc w:val="left"/>
      <w:pPr>
        <w:tabs>
          <w:tab w:val="num" w:pos="1949"/>
        </w:tabs>
        <w:ind w:left="1929" w:hanging="340"/>
      </w:pPr>
      <w:rPr>
        <w:rFonts w:hint="default"/>
      </w:rPr>
    </w:lvl>
    <w:lvl w:ilvl="8">
      <w:start w:val="1"/>
      <w:numFmt w:val="decimal"/>
      <w:lvlText w:val="%1.%2.%3.%4.%5.%6.%7.%8.%9."/>
      <w:lvlJc w:val="left"/>
      <w:pPr>
        <w:tabs>
          <w:tab w:val="num" w:pos="2176"/>
        </w:tabs>
        <w:ind w:left="2156" w:hanging="340"/>
      </w:pPr>
      <w:rPr>
        <w:rFonts w:hint="default"/>
      </w:rPr>
    </w:lvl>
  </w:abstractNum>
  <w:abstractNum w:abstractNumId="10" w15:restartNumberingAfterBreak="0">
    <w:nsid w:val="38E601FE"/>
    <w:multiLevelType w:val="multilevel"/>
    <w:tmpl w:val="4C9C7DF4"/>
    <w:lvl w:ilvl="0">
      <w:start w:val="1"/>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11" w15:restartNumberingAfterBreak="0">
    <w:nsid w:val="3C135393"/>
    <w:multiLevelType w:val="multilevel"/>
    <w:tmpl w:val="768420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616F0B"/>
    <w:multiLevelType w:val="hybridMultilevel"/>
    <w:tmpl w:val="8760D5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DB132B"/>
    <w:multiLevelType w:val="multilevel"/>
    <w:tmpl w:val="FED27D0E"/>
    <w:lvl w:ilvl="0">
      <w:start w:val="1"/>
      <w:numFmt w:val="decimal"/>
      <w:lvlText w:val="%1."/>
      <w:lvlJc w:val="left"/>
      <w:pPr>
        <w:ind w:left="360" w:hanging="360"/>
      </w:pPr>
      <w:rPr>
        <w:rFonts w:hint="default"/>
        <w:color w:val="auto"/>
        <w:sz w:val="24"/>
        <w:szCs w:val="24"/>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100723"/>
    <w:multiLevelType w:val="hybridMultilevel"/>
    <w:tmpl w:val="E5E892AE"/>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501D1E46"/>
    <w:multiLevelType w:val="hybridMultilevel"/>
    <w:tmpl w:val="4A122A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019436C"/>
    <w:multiLevelType w:val="hybridMultilevel"/>
    <w:tmpl w:val="2EC21246"/>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1727BD3"/>
    <w:multiLevelType w:val="hybridMultilevel"/>
    <w:tmpl w:val="4A868FB0"/>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4A440C"/>
    <w:multiLevelType w:val="hybridMultilevel"/>
    <w:tmpl w:val="CA6C3DDC"/>
    <w:lvl w:ilvl="0" w:tplc="E2824544">
      <w:start w:val="1"/>
      <w:numFmt w:val="decimal"/>
      <w:lvlText w:val="%1."/>
      <w:lvlJc w:val="left"/>
      <w:pPr>
        <w:ind w:left="993" w:hanging="360"/>
      </w:pPr>
      <w:rPr>
        <w:rFonts w:hint="default"/>
      </w:rPr>
    </w:lvl>
    <w:lvl w:ilvl="1" w:tplc="04260019" w:tentative="1">
      <w:start w:val="1"/>
      <w:numFmt w:val="lowerLetter"/>
      <w:lvlText w:val="%2."/>
      <w:lvlJc w:val="left"/>
      <w:pPr>
        <w:ind w:left="1713" w:hanging="360"/>
      </w:pPr>
    </w:lvl>
    <w:lvl w:ilvl="2" w:tplc="0426001B" w:tentative="1">
      <w:start w:val="1"/>
      <w:numFmt w:val="lowerRoman"/>
      <w:lvlText w:val="%3."/>
      <w:lvlJc w:val="right"/>
      <w:pPr>
        <w:ind w:left="2433" w:hanging="180"/>
      </w:pPr>
    </w:lvl>
    <w:lvl w:ilvl="3" w:tplc="0426000F" w:tentative="1">
      <w:start w:val="1"/>
      <w:numFmt w:val="decimal"/>
      <w:lvlText w:val="%4."/>
      <w:lvlJc w:val="left"/>
      <w:pPr>
        <w:ind w:left="3153" w:hanging="360"/>
      </w:pPr>
    </w:lvl>
    <w:lvl w:ilvl="4" w:tplc="04260019" w:tentative="1">
      <w:start w:val="1"/>
      <w:numFmt w:val="lowerLetter"/>
      <w:lvlText w:val="%5."/>
      <w:lvlJc w:val="left"/>
      <w:pPr>
        <w:ind w:left="3873" w:hanging="360"/>
      </w:pPr>
    </w:lvl>
    <w:lvl w:ilvl="5" w:tplc="0426001B" w:tentative="1">
      <w:start w:val="1"/>
      <w:numFmt w:val="lowerRoman"/>
      <w:lvlText w:val="%6."/>
      <w:lvlJc w:val="right"/>
      <w:pPr>
        <w:ind w:left="4593" w:hanging="180"/>
      </w:pPr>
    </w:lvl>
    <w:lvl w:ilvl="6" w:tplc="0426000F" w:tentative="1">
      <w:start w:val="1"/>
      <w:numFmt w:val="decimal"/>
      <w:lvlText w:val="%7."/>
      <w:lvlJc w:val="left"/>
      <w:pPr>
        <w:ind w:left="5313" w:hanging="360"/>
      </w:pPr>
    </w:lvl>
    <w:lvl w:ilvl="7" w:tplc="04260019" w:tentative="1">
      <w:start w:val="1"/>
      <w:numFmt w:val="lowerLetter"/>
      <w:lvlText w:val="%8."/>
      <w:lvlJc w:val="left"/>
      <w:pPr>
        <w:ind w:left="6033" w:hanging="360"/>
      </w:pPr>
    </w:lvl>
    <w:lvl w:ilvl="8" w:tplc="0426001B" w:tentative="1">
      <w:start w:val="1"/>
      <w:numFmt w:val="lowerRoman"/>
      <w:lvlText w:val="%9."/>
      <w:lvlJc w:val="right"/>
      <w:pPr>
        <w:ind w:left="6753" w:hanging="180"/>
      </w:pPr>
    </w:lvl>
  </w:abstractNum>
  <w:num w:numId="1">
    <w:abstractNumId w:val="7"/>
  </w:num>
  <w:num w:numId="2">
    <w:abstractNumId w:val="9"/>
  </w:num>
  <w:num w:numId="3">
    <w:abstractNumId w:val="14"/>
  </w:num>
  <w:num w:numId="4">
    <w:abstractNumId w:val="16"/>
  </w:num>
  <w:num w:numId="5">
    <w:abstractNumId w:val="13"/>
  </w:num>
  <w:num w:numId="6">
    <w:abstractNumId w:val="10"/>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0"/>
  </w:num>
  <w:num w:numId="11">
    <w:abstractNumId w:val="11"/>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17"/>
  </w:num>
  <w:num w:numId="17">
    <w:abstractNumId w:val="18"/>
  </w:num>
  <w:num w:numId="18">
    <w:abstractNumId w:val="5"/>
  </w:num>
  <w:num w:numId="19">
    <w:abstractNumId w:val="4"/>
  </w:num>
  <w:num w:numId="20">
    <w:abstractNumId w:val="3"/>
  </w:num>
  <w:num w:numId="21">
    <w:abstractNumId w:val="2"/>
  </w:num>
  <w:num w:numId="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29"/>
    <w:rsid w:val="0000035E"/>
    <w:rsid w:val="000010D2"/>
    <w:rsid w:val="000019D0"/>
    <w:rsid w:val="00001C0D"/>
    <w:rsid w:val="00001C25"/>
    <w:rsid w:val="0000232E"/>
    <w:rsid w:val="00002B91"/>
    <w:rsid w:val="0000418D"/>
    <w:rsid w:val="00004825"/>
    <w:rsid w:val="000048AD"/>
    <w:rsid w:val="0000589D"/>
    <w:rsid w:val="0001114B"/>
    <w:rsid w:val="000118FD"/>
    <w:rsid w:val="0001286F"/>
    <w:rsid w:val="000129D1"/>
    <w:rsid w:val="00013B53"/>
    <w:rsid w:val="0001618F"/>
    <w:rsid w:val="00017965"/>
    <w:rsid w:val="00022583"/>
    <w:rsid w:val="00022F91"/>
    <w:rsid w:val="00023493"/>
    <w:rsid w:val="00023C7A"/>
    <w:rsid w:val="00024996"/>
    <w:rsid w:val="000274F6"/>
    <w:rsid w:val="00027C36"/>
    <w:rsid w:val="00030500"/>
    <w:rsid w:val="0003053C"/>
    <w:rsid w:val="0003088C"/>
    <w:rsid w:val="00031409"/>
    <w:rsid w:val="0003153E"/>
    <w:rsid w:val="000328A5"/>
    <w:rsid w:val="00033D97"/>
    <w:rsid w:val="000359AE"/>
    <w:rsid w:val="000370DA"/>
    <w:rsid w:val="0004039A"/>
    <w:rsid w:val="000440DE"/>
    <w:rsid w:val="00044383"/>
    <w:rsid w:val="00045BA1"/>
    <w:rsid w:val="00047058"/>
    <w:rsid w:val="00047DA0"/>
    <w:rsid w:val="000502DE"/>
    <w:rsid w:val="00054024"/>
    <w:rsid w:val="00054E98"/>
    <w:rsid w:val="00054FC0"/>
    <w:rsid w:val="000556D4"/>
    <w:rsid w:val="00055787"/>
    <w:rsid w:val="00056601"/>
    <w:rsid w:val="00056D45"/>
    <w:rsid w:val="00060A4C"/>
    <w:rsid w:val="0006185C"/>
    <w:rsid w:val="00061BBC"/>
    <w:rsid w:val="000627D6"/>
    <w:rsid w:val="00064EF8"/>
    <w:rsid w:val="00065262"/>
    <w:rsid w:val="000661FE"/>
    <w:rsid w:val="000675FA"/>
    <w:rsid w:val="00067933"/>
    <w:rsid w:val="00067B58"/>
    <w:rsid w:val="000700FA"/>
    <w:rsid w:val="0007037B"/>
    <w:rsid w:val="00070A09"/>
    <w:rsid w:val="00073F19"/>
    <w:rsid w:val="000777E0"/>
    <w:rsid w:val="00080DA7"/>
    <w:rsid w:val="00080F2B"/>
    <w:rsid w:val="00081F40"/>
    <w:rsid w:val="000823DD"/>
    <w:rsid w:val="000838C1"/>
    <w:rsid w:val="00083AFA"/>
    <w:rsid w:val="00084649"/>
    <w:rsid w:val="00085598"/>
    <w:rsid w:val="0008744F"/>
    <w:rsid w:val="0008753B"/>
    <w:rsid w:val="00090F7B"/>
    <w:rsid w:val="00091BD7"/>
    <w:rsid w:val="00092D76"/>
    <w:rsid w:val="000937B1"/>
    <w:rsid w:val="000942A8"/>
    <w:rsid w:val="000949DF"/>
    <w:rsid w:val="000A01F8"/>
    <w:rsid w:val="000A0784"/>
    <w:rsid w:val="000A0F14"/>
    <w:rsid w:val="000A2ECD"/>
    <w:rsid w:val="000A6825"/>
    <w:rsid w:val="000A7673"/>
    <w:rsid w:val="000A7E10"/>
    <w:rsid w:val="000B0445"/>
    <w:rsid w:val="000B2954"/>
    <w:rsid w:val="000B3AD2"/>
    <w:rsid w:val="000B4072"/>
    <w:rsid w:val="000B554C"/>
    <w:rsid w:val="000B6237"/>
    <w:rsid w:val="000B676C"/>
    <w:rsid w:val="000B79D4"/>
    <w:rsid w:val="000C0035"/>
    <w:rsid w:val="000C066A"/>
    <w:rsid w:val="000C117D"/>
    <w:rsid w:val="000C13D1"/>
    <w:rsid w:val="000C19C8"/>
    <w:rsid w:val="000C281E"/>
    <w:rsid w:val="000C6079"/>
    <w:rsid w:val="000D0357"/>
    <w:rsid w:val="000D081A"/>
    <w:rsid w:val="000D08B6"/>
    <w:rsid w:val="000D0F34"/>
    <w:rsid w:val="000D1EA4"/>
    <w:rsid w:val="000D3A27"/>
    <w:rsid w:val="000D3FFB"/>
    <w:rsid w:val="000D4B3F"/>
    <w:rsid w:val="000D5571"/>
    <w:rsid w:val="000D5A3A"/>
    <w:rsid w:val="000D5A92"/>
    <w:rsid w:val="000D601A"/>
    <w:rsid w:val="000E1C0C"/>
    <w:rsid w:val="000E3937"/>
    <w:rsid w:val="000E3CDA"/>
    <w:rsid w:val="000E4D31"/>
    <w:rsid w:val="000E5395"/>
    <w:rsid w:val="000E5C10"/>
    <w:rsid w:val="000E6719"/>
    <w:rsid w:val="000E75B2"/>
    <w:rsid w:val="000F1821"/>
    <w:rsid w:val="000F1CA1"/>
    <w:rsid w:val="000F2A4A"/>
    <w:rsid w:val="000F3073"/>
    <w:rsid w:val="000F6044"/>
    <w:rsid w:val="000F7053"/>
    <w:rsid w:val="001000C4"/>
    <w:rsid w:val="0010037B"/>
    <w:rsid w:val="00103926"/>
    <w:rsid w:val="00103FC6"/>
    <w:rsid w:val="001046F3"/>
    <w:rsid w:val="00104ACE"/>
    <w:rsid w:val="001062B5"/>
    <w:rsid w:val="00110958"/>
    <w:rsid w:val="00110B46"/>
    <w:rsid w:val="00111294"/>
    <w:rsid w:val="001118DA"/>
    <w:rsid w:val="00111B9C"/>
    <w:rsid w:val="0011299C"/>
    <w:rsid w:val="001138EC"/>
    <w:rsid w:val="00114AA2"/>
    <w:rsid w:val="001154A7"/>
    <w:rsid w:val="001159CB"/>
    <w:rsid w:val="00115E78"/>
    <w:rsid w:val="00115FBF"/>
    <w:rsid w:val="00116994"/>
    <w:rsid w:val="001176AD"/>
    <w:rsid w:val="00117814"/>
    <w:rsid w:val="00123E83"/>
    <w:rsid w:val="001242E4"/>
    <w:rsid w:val="00124651"/>
    <w:rsid w:val="00125000"/>
    <w:rsid w:val="001261A5"/>
    <w:rsid w:val="0012699C"/>
    <w:rsid w:val="00126F37"/>
    <w:rsid w:val="001274BF"/>
    <w:rsid w:val="00127C26"/>
    <w:rsid w:val="001303FC"/>
    <w:rsid w:val="0013200C"/>
    <w:rsid w:val="00132477"/>
    <w:rsid w:val="0013328A"/>
    <w:rsid w:val="00133739"/>
    <w:rsid w:val="00133981"/>
    <w:rsid w:val="00133A7C"/>
    <w:rsid w:val="00136E7C"/>
    <w:rsid w:val="001375F2"/>
    <w:rsid w:val="00141062"/>
    <w:rsid w:val="00141A6C"/>
    <w:rsid w:val="001437BA"/>
    <w:rsid w:val="00143A2B"/>
    <w:rsid w:val="00143C50"/>
    <w:rsid w:val="001447E0"/>
    <w:rsid w:val="00144D14"/>
    <w:rsid w:val="00144F2C"/>
    <w:rsid w:val="001463F1"/>
    <w:rsid w:val="00146F8A"/>
    <w:rsid w:val="001479A4"/>
    <w:rsid w:val="001479D2"/>
    <w:rsid w:val="001518AC"/>
    <w:rsid w:val="00151C74"/>
    <w:rsid w:val="00152814"/>
    <w:rsid w:val="00152C7C"/>
    <w:rsid w:val="00154B67"/>
    <w:rsid w:val="00156CC7"/>
    <w:rsid w:val="00157EEA"/>
    <w:rsid w:val="001600F6"/>
    <w:rsid w:val="0016367A"/>
    <w:rsid w:val="00166095"/>
    <w:rsid w:val="00166B89"/>
    <w:rsid w:val="00167974"/>
    <w:rsid w:val="00172BFE"/>
    <w:rsid w:val="0017335C"/>
    <w:rsid w:val="00173599"/>
    <w:rsid w:val="001743A4"/>
    <w:rsid w:val="00174874"/>
    <w:rsid w:val="00175E4B"/>
    <w:rsid w:val="001761CB"/>
    <w:rsid w:val="00176CB4"/>
    <w:rsid w:val="00177514"/>
    <w:rsid w:val="0018131A"/>
    <w:rsid w:val="00182C78"/>
    <w:rsid w:val="00185516"/>
    <w:rsid w:val="00186E70"/>
    <w:rsid w:val="0019045C"/>
    <w:rsid w:val="00191B92"/>
    <w:rsid w:val="001923A7"/>
    <w:rsid w:val="00192D7E"/>
    <w:rsid w:val="00193E0D"/>
    <w:rsid w:val="001944CC"/>
    <w:rsid w:val="001957AD"/>
    <w:rsid w:val="0019596F"/>
    <w:rsid w:val="00195E0E"/>
    <w:rsid w:val="00196248"/>
    <w:rsid w:val="00196644"/>
    <w:rsid w:val="001A0023"/>
    <w:rsid w:val="001A0651"/>
    <w:rsid w:val="001A0EC9"/>
    <w:rsid w:val="001A2666"/>
    <w:rsid w:val="001A3DBC"/>
    <w:rsid w:val="001A4712"/>
    <w:rsid w:val="001A6713"/>
    <w:rsid w:val="001B1543"/>
    <w:rsid w:val="001B1D5D"/>
    <w:rsid w:val="001B2DED"/>
    <w:rsid w:val="001B36C0"/>
    <w:rsid w:val="001B3AAB"/>
    <w:rsid w:val="001B446C"/>
    <w:rsid w:val="001B493D"/>
    <w:rsid w:val="001B4A09"/>
    <w:rsid w:val="001B61A6"/>
    <w:rsid w:val="001B65ED"/>
    <w:rsid w:val="001C2212"/>
    <w:rsid w:val="001C2D41"/>
    <w:rsid w:val="001C3DFF"/>
    <w:rsid w:val="001C4064"/>
    <w:rsid w:val="001C496B"/>
    <w:rsid w:val="001D0328"/>
    <w:rsid w:val="001D18A1"/>
    <w:rsid w:val="001D203A"/>
    <w:rsid w:val="001D2EBB"/>
    <w:rsid w:val="001D39EE"/>
    <w:rsid w:val="001D4A1F"/>
    <w:rsid w:val="001D4D37"/>
    <w:rsid w:val="001D6CC5"/>
    <w:rsid w:val="001E0BFF"/>
    <w:rsid w:val="001E1392"/>
    <w:rsid w:val="001E3703"/>
    <w:rsid w:val="001E39AA"/>
    <w:rsid w:val="001E3DF6"/>
    <w:rsid w:val="001E4AEB"/>
    <w:rsid w:val="001F1006"/>
    <w:rsid w:val="001F1ACE"/>
    <w:rsid w:val="001F1FEF"/>
    <w:rsid w:val="001F2846"/>
    <w:rsid w:val="001F2C71"/>
    <w:rsid w:val="001F3077"/>
    <w:rsid w:val="001F46B8"/>
    <w:rsid w:val="001F5FEB"/>
    <w:rsid w:val="001F768E"/>
    <w:rsid w:val="001F7A10"/>
    <w:rsid w:val="00200AC1"/>
    <w:rsid w:val="00201083"/>
    <w:rsid w:val="002025A4"/>
    <w:rsid w:val="0020455B"/>
    <w:rsid w:val="0020534C"/>
    <w:rsid w:val="002058A8"/>
    <w:rsid w:val="00206414"/>
    <w:rsid w:val="00212383"/>
    <w:rsid w:val="00212581"/>
    <w:rsid w:val="00212938"/>
    <w:rsid w:val="00212BA0"/>
    <w:rsid w:val="002141E6"/>
    <w:rsid w:val="0021499D"/>
    <w:rsid w:val="00215930"/>
    <w:rsid w:val="00215D9B"/>
    <w:rsid w:val="002164E6"/>
    <w:rsid w:val="0021723F"/>
    <w:rsid w:val="002174D8"/>
    <w:rsid w:val="00220969"/>
    <w:rsid w:val="0022383C"/>
    <w:rsid w:val="00224EA2"/>
    <w:rsid w:val="00225438"/>
    <w:rsid w:val="00226ADD"/>
    <w:rsid w:val="002306DE"/>
    <w:rsid w:val="00230D1B"/>
    <w:rsid w:val="00230EE7"/>
    <w:rsid w:val="002324BE"/>
    <w:rsid w:val="00232CEC"/>
    <w:rsid w:val="00233160"/>
    <w:rsid w:val="00233413"/>
    <w:rsid w:val="00234049"/>
    <w:rsid w:val="0023485D"/>
    <w:rsid w:val="0023512D"/>
    <w:rsid w:val="00236642"/>
    <w:rsid w:val="00236C5C"/>
    <w:rsid w:val="00237730"/>
    <w:rsid w:val="00237A5D"/>
    <w:rsid w:val="00240054"/>
    <w:rsid w:val="00241F9E"/>
    <w:rsid w:val="00242675"/>
    <w:rsid w:val="00242E40"/>
    <w:rsid w:val="00242EED"/>
    <w:rsid w:val="00243569"/>
    <w:rsid w:val="002440CB"/>
    <w:rsid w:val="0024473F"/>
    <w:rsid w:val="002449BE"/>
    <w:rsid w:val="00244C44"/>
    <w:rsid w:val="002450E0"/>
    <w:rsid w:val="002455C5"/>
    <w:rsid w:val="00246FE1"/>
    <w:rsid w:val="0025080F"/>
    <w:rsid w:val="00250E34"/>
    <w:rsid w:val="00250E3D"/>
    <w:rsid w:val="002512A3"/>
    <w:rsid w:val="0025257F"/>
    <w:rsid w:val="002527F4"/>
    <w:rsid w:val="00257B84"/>
    <w:rsid w:val="00257BB3"/>
    <w:rsid w:val="00263BA4"/>
    <w:rsid w:val="00264526"/>
    <w:rsid w:val="00266A02"/>
    <w:rsid w:val="00267B7A"/>
    <w:rsid w:val="00267F4C"/>
    <w:rsid w:val="002706A8"/>
    <w:rsid w:val="0027077E"/>
    <w:rsid w:val="002708C9"/>
    <w:rsid w:val="0027370F"/>
    <w:rsid w:val="00273DDD"/>
    <w:rsid w:val="00274B88"/>
    <w:rsid w:val="00274E02"/>
    <w:rsid w:val="0027595A"/>
    <w:rsid w:val="002769CC"/>
    <w:rsid w:val="002777A8"/>
    <w:rsid w:val="00280344"/>
    <w:rsid w:val="0028040D"/>
    <w:rsid w:val="002815A8"/>
    <w:rsid w:val="00281FC6"/>
    <w:rsid w:val="00283020"/>
    <w:rsid w:val="00283838"/>
    <w:rsid w:val="00283EEE"/>
    <w:rsid w:val="0028483F"/>
    <w:rsid w:val="002864A4"/>
    <w:rsid w:val="0029030A"/>
    <w:rsid w:val="00290EBC"/>
    <w:rsid w:val="002910C0"/>
    <w:rsid w:val="002921D6"/>
    <w:rsid w:val="0029532F"/>
    <w:rsid w:val="00295753"/>
    <w:rsid w:val="00295BB5"/>
    <w:rsid w:val="00296161"/>
    <w:rsid w:val="00296336"/>
    <w:rsid w:val="002971E2"/>
    <w:rsid w:val="00297402"/>
    <w:rsid w:val="00297569"/>
    <w:rsid w:val="002A10B6"/>
    <w:rsid w:val="002A22ED"/>
    <w:rsid w:val="002A4209"/>
    <w:rsid w:val="002A50A5"/>
    <w:rsid w:val="002A5233"/>
    <w:rsid w:val="002A5BAF"/>
    <w:rsid w:val="002B081D"/>
    <w:rsid w:val="002B0C0C"/>
    <w:rsid w:val="002B0F69"/>
    <w:rsid w:val="002B1589"/>
    <w:rsid w:val="002B2126"/>
    <w:rsid w:val="002B26D4"/>
    <w:rsid w:val="002B3169"/>
    <w:rsid w:val="002B3DF8"/>
    <w:rsid w:val="002B64A6"/>
    <w:rsid w:val="002B6B36"/>
    <w:rsid w:val="002B6E4F"/>
    <w:rsid w:val="002B6E5F"/>
    <w:rsid w:val="002C0B5C"/>
    <w:rsid w:val="002C181E"/>
    <w:rsid w:val="002C265C"/>
    <w:rsid w:val="002C2CF8"/>
    <w:rsid w:val="002C48AA"/>
    <w:rsid w:val="002C4E50"/>
    <w:rsid w:val="002C6B71"/>
    <w:rsid w:val="002C7704"/>
    <w:rsid w:val="002D0F16"/>
    <w:rsid w:val="002D1779"/>
    <w:rsid w:val="002D2D3A"/>
    <w:rsid w:val="002D3780"/>
    <w:rsid w:val="002D43D2"/>
    <w:rsid w:val="002D49C0"/>
    <w:rsid w:val="002D6A14"/>
    <w:rsid w:val="002E05A6"/>
    <w:rsid w:val="002E0C72"/>
    <w:rsid w:val="002E10A8"/>
    <w:rsid w:val="002E1B39"/>
    <w:rsid w:val="002E328F"/>
    <w:rsid w:val="002E3757"/>
    <w:rsid w:val="002E4495"/>
    <w:rsid w:val="002E48CC"/>
    <w:rsid w:val="002E515B"/>
    <w:rsid w:val="002E5AB3"/>
    <w:rsid w:val="002E5F02"/>
    <w:rsid w:val="002E646D"/>
    <w:rsid w:val="002E7564"/>
    <w:rsid w:val="002F05CB"/>
    <w:rsid w:val="002F24F1"/>
    <w:rsid w:val="002F2669"/>
    <w:rsid w:val="002F3121"/>
    <w:rsid w:val="002F3485"/>
    <w:rsid w:val="002F3530"/>
    <w:rsid w:val="002F43A9"/>
    <w:rsid w:val="002F4D9E"/>
    <w:rsid w:val="002F5527"/>
    <w:rsid w:val="002F5BF5"/>
    <w:rsid w:val="002F68E1"/>
    <w:rsid w:val="002F774A"/>
    <w:rsid w:val="00300508"/>
    <w:rsid w:val="0030230D"/>
    <w:rsid w:val="0030292E"/>
    <w:rsid w:val="00303B8E"/>
    <w:rsid w:val="00305258"/>
    <w:rsid w:val="0030668B"/>
    <w:rsid w:val="0030716F"/>
    <w:rsid w:val="003112D7"/>
    <w:rsid w:val="00311939"/>
    <w:rsid w:val="00312025"/>
    <w:rsid w:val="00313636"/>
    <w:rsid w:val="00314F4C"/>
    <w:rsid w:val="00315372"/>
    <w:rsid w:val="003177C0"/>
    <w:rsid w:val="00320C79"/>
    <w:rsid w:val="003212D3"/>
    <w:rsid w:val="0032181B"/>
    <w:rsid w:val="00323076"/>
    <w:rsid w:val="00324862"/>
    <w:rsid w:val="003273D8"/>
    <w:rsid w:val="00327BC4"/>
    <w:rsid w:val="003339B5"/>
    <w:rsid w:val="0033421D"/>
    <w:rsid w:val="00334558"/>
    <w:rsid w:val="00334621"/>
    <w:rsid w:val="00334781"/>
    <w:rsid w:val="0033492F"/>
    <w:rsid w:val="00334D8F"/>
    <w:rsid w:val="00334E7C"/>
    <w:rsid w:val="00335798"/>
    <w:rsid w:val="00336B3D"/>
    <w:rsid w:val="003402FA"/>
    <w:rsid w:val="00340A49"/>
    <w:rsid w:val="00341F60"/>
    <w:rsid w:val="00342A59"/>
    <w:rsid w:val="003473E6"/>
    <w:rsid w:val="00347751"/>
    <w:rsid w:val="00347874"/>
    <w:rsid w:val="003525CC"/>
    <w:rsid w:val="00353840"/>
    <w:rsid w:val="00353A2D"/>
    <w:rsid w:val="00355AEA"/>
    <w:rsid w:val="0035630F"/>
    <w:rsid w:val="00357BE2"/>
    <w:rsid w:val="00360786"/>
    <w:rsid w:val="00363C57"/>
    <w:rsid w:val="00365699"/>
    <w:rsid w:val="0036573E"/>
    <w:rsid w:val="00367623"/>
    <w:rsid w:val="00375CF1"/>
    <w:rsid w:val="00376046"/>
    <w:rsid w:val="0037606F"/>
    <w:rsid w:val="00376286"/>
    <w:rsid w:val="00376F38"/>
    <w:rsid w:val="00377525"/>
    <w:rsid w:val="00377A39"/>
    <w:rsid w:val="0038042D"/>
    <w:rsid w:val="00380731"/>
    <w:rsid w:val="00381110"/>
    <w:rsid w:val="003826A2"/>
    <w:rsid w:val="0038403B"/>
    <w:rsid w:val="00384C1A"/>
    <w:rsid w:val="00384CEE"/>
    <w:rsid w:val="00385C20"/>
    <w:rsid w:val="003860F1"/>
    <w:rsid w:val="003866B1"/>
    <w:rsid w:val="00390907"/>
    <w:rsid w:val="003942D4"/>
    <w:rsid w:val="0039603B"/>
    <w:rsid w:val="00396A17"/>
    <w:rsid w:val="0039793B"/>
    <w:rsid w:val="003A0D72"/>
    <w:rsid w:val="003A1C8F"/>
    <w:rsid w:val="003A2BD7"/>
    <w:rsid w:val="003A39B1"/>
    <w:rsid w:val="003A559A"/>
    <w:rsid w:val="003A609F"/>
    <w:rsid w:val="003A76CF"/>
    <w:rsid w:val="003B095C"/>
    <w:rsid w:val="003B0CE6"/>
    <w:rsid w:val="003B142D"/>
    <w:rsid w:val="003B1C19"/>
    <w:rsid w:val="003B2039"/>
    <w:rsid w:val="003B2222"/>
    <w:rsid w:val="003B54EC"/>
    <w:rsid w:val="003B591B"/>
    <w:rsid w:val="003B7850"/>
    <w:rsid w:val="003C14D3"/>
    <w:rsid w:val="003C1777"/>
    <w:rsid w:val="003C44A6"/>
    <w:rsid w:val="003C511A"/>
    <w:rsid w:val="003C5608"/>
    <w:rsid w:val="003C5E57"/>
    <w:rsid w:val="003C65AF"/>
    <w:rsid w:val="003C6C35"/>
    <w:rsid w:val="003D046A"/>
    <w:rsid w:val="003D0C4D"/>
    <w:rsid w:val="003D0FA3"/>
    <w:rsid w:val="003D186C"/>
    <w:rsid w:val="003D201F"/>
    <w:rsid w:val="003D2259"/>
    <w:rsid w:val="003D26BE"/>
    <w:rsid w:val="003D2785"/>
    <w:rsid w:val="003D353B"/>
    <w:rsid w:val="003D4394"/>
    <w:rsid w:val="003D4C85"/>
    <w:rsid w:val="003D673C"/>
    <w:rsid w:val="003D6A7F"/>
    <w:rsid w:val="003D721D"/>
    <w:rsid w:val="003D72FF"/>
    <w:rsid w:val="003E0AC3"/>
    <w:rsid w:val="003E3836"/>
    <w:rsid w:val="003E70D3"/>
    <w:rsid w:val="003E773A"/>
    <w:rsid w:val="003E7FC1"/>
    <w:rsid w:val="003F04EA"/>
    <w:rsid w:val="003F0FD1"/>
    <w:rsid w:val="003F2376"/>
    <w:rsid w:val="003F23DE"/>
    <w:rsid w:val="003F29EC"/>
    <w:rsid w:val="003F3183"/>
    <w:rsid w:val="003F3E9F"/>
    <w:rsid w:val="003F3F03"/>
    <w:rsid w:val="003F6790"/>
    <w:rsid w:val="004004DE"/>
    <w:rsid w:val="00400A3B"/>
    <w:rsid w:val="00401B84"/>
    <w:rsid w:val="00402301"/>
    <w:rsid w:val="004023EC"/>
    <w:rsid w:val="00402480"/>
    <w:rsid w:val="00403A4B"/>
    <w:rsid w:val="00403C29"/>
    <w:rsid w:val="00403E38"/>
    <w:rsid w:val="00404F82"/>
    <w:rsid w:val="004052DB"/>
    <w:rsid w:val="00406891"/>
    <w:rsid w:val="00406A06"/>
    <w:rsid w:val="004073E3"/>
    <w:rsid w:val="00407B24"/>
    <w:rsid w:val="0041296D"/>
    <w:rsid w:val="00412F66"/>
    <w:rsid w:val="00413064"/>
    <w:rsid w:val="00414B3D"/>
    <w:rsid w:val="00415EE3"/>
    <w:rsid w:val="004202AE"/>
    <w:rsid w:val="00420CD1"/>
    <w:rsid w:val="004211E3"/>
    <w:rsid w:val="0042159E"/>
    <w:rsid w:val="00422251"/>
    <w:rsid w:val="004223BA"/>
    <w:rsid w:val="00423F3E"/>
    <w:rsid w:val="004248D0"/>
    <w:rsid w:val="0042540A"/>
    <w:rsid w:val="0042628B"/>
    <w:rsid w:val="00426AC0"/>
    <w:rsid w:val="00426EEC"/>
    <w:rsid w:val="004277A3"/>
    <w:rsid w:val="004309E6"/>
    <w:rsid w:val="00430E89"/>
    <w:rsid w:val="0043115B"/>
    <w:rsid w:val="004311DA"/>
    <w:rsid w:val="004312EF"/>
    <w:rsid w:val="00431EAF"/>
    <w:rsid w:val="004331D6"/>
    <w:rsid w:val="00433420"/>
    <w:rsid w:val="0043375B"/>
    <w:rsid w:val="00435D64"/>
    <w:rsid w:val="00435F65"/>
    <w:rsid w:val="00436629"/>
    <w:rsid w:val="00437CA0"/>
    <w:rsid w:val="00440BC9"/>
    <w:rsid w:val="004410CA"/>
    <w:rsid w:val="00442C52"/>
    <w:rsid w:val="00442E20"/>
    <w:rsid w:val="00442F76"/>
    <w:rsid w:val="00443077"/>
    <w:rsid w:val="0044408E"/>
    <w:rsid w:val="00445A96"/>
    <w:rsid w:val="004502DA"/>
    <w:rsid w:val="004511E3"/>
    <w:rsid w:val="00451811"/>
    <w:rsid w:val="004521CB"/>
    <w:rsid w:val="0045221E"/>
    <w:rsid w:val="004533C0"/>
    <w:rsid w:val="004542CE"/>
    <w:rsid w:val="004544B4"/>
    <w:rsid w:val="004549BA"/>
    <w:rsid w:val="00455B05"/>
    <w:rsid w:val="00456E37"/>
    <w:rsid w:val="00456F99"/>
    <w:rsid w:val="00462429"/>
    <w:rsid w:val="00462703"/>
    <w:rsid w:val="00462BB1"/>
    <w:rsid w:val="00464446"/>
    <w:rsid w:val="004664DE"/>
    <w:rsid w:val="00471A49"/>
    <w:rsid w:val="00471B03"/>
    <w:rsid w:val="00472054"/>
    <w:rsid w:val="004720A5"/>
    <w:rsid w:val="004728EB"/>
    <w:rsid w:val="00473D5A"/>
    <w:rsid w:val="0047446A"/>
    <w:rsid w:val="00474938"/>
    <w:rsid w:val="004753CD"/>
    <w:rsid w:val="00475BA4"/>
    <w:rsid w:val="00476A53"/>
    <w:rsid w:val="00477180"/>
    <w:rsid w:val="00480935"/>
    <w:rsid w:val="00481880"/>
    <w:rsid w:val="00481F43"/>
    <w:rsid w:val="0048568F"/>
    <w:rsid w:val="00487CF8"/>
    <w:rsid w:val="00487D95"/>
    <w:rsid w:val="00490285"/>
    <w:rsid w:val="00490BA4"/>
    <w:rsid w:val="0049226D"/>
    <w:rsid w:val="00492397"/>
    <w:rsid w:val="004923CB"/>
    <w:rsid w:val="00492541"/>
    <w:rsid w:val="00492560"/>
    <w:rsid w:val="00493AAC"/>
    <w:rsid w:val="00494643"/>
    <w:rsid w:val="00494802"/>
    <w:rsid w:val="004A0C39"/>
    <w:rsid w:val="004A1257"/>
    <w:rsid w:val="004A1630"/>
    <w:rsid w:val="004A27F8"/>
    <w:rsid w:val="004A4FA0"/>
    <w:rsid w:val="004A5B88"/>
    <w:rsid w:val="004A606C"/>
    <w:rsid w:val="004A700B"/>
    <w:rsid w:val="004A7DBA"/>
    <w:rsid w:val="004B005D"/>
    <w:rsid w:val="004B0C7A"/>
    <w:rsid w:val="004B10D1"/>
    <w:rsid w:val="004B1EF7"/>
    <w:rsid w:val="004B43D9"/>
    <w:rsid w:val="004C0E3F"/>
    <w:rsid w:val="004C1C59"/>
    <w:rsid w:val="004C1D69"/>
    <w:rsid w:val="004C209B"/>
    <w:rsid w:val="004C271F"/>
    <w:rsid w:val="004C28FB"/>
    <w:rsid w:val="004C296D"/>
    <w:rsid w:val="004C3367"/>
    <w:rsid w:val="004C459E"/>
    <w:rsid w:val="004C4758"/>
    <w:rsid w:val="004C57B2"/>
    <w:rsid w:val="004C66A6"/>
    <w:rsid w:val="004D05EA"/>
    <w:rsid w:val="004D11B6"/>
    <w:rsid w:val="004D1344"/>
    <w:rsid w:val="004D1959"/>
    <w:rsid w:val="004D1BB5"/>
    <w:rsid w:val="004D1C65"/>
    <w:rsid w:val="004D29C7"/>
    <w:rsid w:val="004D2DEB"/>
    <w:rsid w:val="004D44D7"/>
    <w:rsid w:val="004D6E2D"/>
    <w:rsid w:val="004D7441"/>
    <w:rsid w:val="004E02EB"/>
    <w:rsid w:val="004E0A68"/>
    <w:rsid w:val="004E1434"/>
    <w:rsid w:val="004E1B4C"/>
    <w:rsid w:val="004E209D"/>
    <w:rsid w:val="004E3540"/>
    <w:rsid w:val="004E6906"/>
    <w:rsid w:val="004E7BD6"/>
    <w:rsid w:val="004E7EB3"/>
    <w:rsid w:val="004F120E"/>
    <w:rsid w:val="004F204E"/>
    <w:rsid w:val="004F21BF"/>
    <w:rsid w:val="004F2F65"/>
    <w:rsid w:val="004F3473"/>
    <w:rsid w:val="004F5695"/>
    <w:rsid w:val="004F58A0"/>
    <w:rsid w:val="00501B90"/>
    <w:rsid w:val="005043C4"/>
    <w:rsid w:val="00506952"/>
    <w:rsid w:val="00506D23"/>
    <w:rsid w:val="00506FC4"/>
    <w:rsid w:val="005071AA"/>
    <w:rsid w:val="00507531"/>
    <w:rsid w:val="005078EA"/>
    <w:rsid w:val="005104B2"/>
    <w:rsid w:val="0051193D"/>
    <w:rsid w:val="00511A04"/>
    <w:rsid w:val="00512D55"/>
    <w:rsid w:val="005136F5"/>
    <w:rsid w:val="00513D76"/>
    <w:rsid w:val="00514055"/>
    <w:rsid w:val="00514EB7"/>
    <w:rsid w:val="00515878"/>
    <w:rsid w:val="00515E56"/>
    <w:rsid w:val="00520C1F"/>
    <w:rsid w:val="00522A1B"/>
    <w:rsid w:val="00523260"/>
    <w:rsid w:val="00524AFF"/>
    <w:rsid w:val="00530F4C"/>
    <w:rsid w:val="00531032"/>
    <w:rsid w:val="005322BA"/>
    <w:rsid w:val="00534B89"/>
    <w:rsid w:val="00536804"/>
    <w:rsid w:val="00537333"/>
    <w:rsid w:val="0054016E"/>
    <w:rsid w:val="00541A92"/>
    <w:rsid w:val="00541D27"/>
    <w:rsid w:val="00542E93"/>
    <w:rsid w:val="005472AA"/>
    <w:rsid w:val="00550348"/>
    <w:rsid w:val="005520AE"/>
    <w:rsid w:val="00552296"/>
    <w:rsid w:val="00552D27"/>
    <w:rsid w:val="005534EA"/>
    <w:rsid w:val="00553A65"/>
    <w:rsid w:val="00553BB8"/>
    <w:rsid w:val="005552A9"/>
    <w:rsid w:val="00556445"/>
    <w:rsid w:val="00556555"/>
    <w:rsid w:val="00557AE3"/>
    <w:rsid w:val="00561E9C"/>
    <w:rsid w:val="00562390"/>
    <w:rsid w:val="005640EC"/>
    <w:rsid w:val="005646F8"/>
    <w:rsid w:val="00564C20"/>
    <w:rsid w:val="00566192"/>
    <w:rsid w:val="00566B23"/>
    <w:rsid w:val="005712E7"/>
    <w:rsid w:val="005716A6"/>
    <w:rsid w:val="00571801"/>
    <w:rsid w:val="0057501A"/>
    <w:rsid w:val="00577192"/>
    <w:rsid w:val="00577399"/>
    <w:rsid w:val="00580792"/>
    <w:rsid w:val="00580BD2"/>
    <w:rsid w:val="00580DCB"/>
    <w:rsid w:val="00581481"/>
    <w:rsid w:val="00584746"/>
    <w:rsid w:val="00585379"/>
    <w:rsid w:val="00586EB7"/>
    <w:rsid w:val="00587179"/>
    <w:rsid w:val="00590873"/>
    <w:rsid w:val="00591441"/>
    <w:rsid w:val="0059149F"/>
    <w:rsid w:val="005916BA"/>
    <w:rsid w:val="00592A5F"/>
    <w:rsid w:val="00593A6F"/>
    <w:rsid w:val="005947BB"/>
    <w:rsid w:val="005956A7"/>
    <w:rsid w:val="00595ED7"/>
    <w:rsid w:val="00596465"/>
    <w:rsid w:val="00596E84"/>
    <w:rsid w:val="005972D2"/>
    <w:rsid w:val="005A0D8F"/>
    <w:rsid w:val="005A28BA"/>
    <w:rsid w:val="005A2D95"/>
    <w:rsid w:val="005A3B8A"/>
    <w:rsid w:val="005A4C52"/>
    <w:rsid w:val="005A5411"/>
    <w:rsid w:val="005A7B0D"/>
    <w:rsid w:val="005B015A"/>
    <w:rsid w:val="005B1801"/>
    <w:rsid w:val="005B1829"/>
    <w:rsid w:val="005B2FA9"/>
    <w:rsid w:val="005B4016"/>
    <w:rsid w:val="005B479F"/>
    <w:rsid w:val="005B6027"/>
    <w:rsid w:val="005B7AE9"/>
    <w:rsid w:val="005C1826"/>
    <w:rsid w:val="005C22F2"/>
    <w:rsid w:val="005C2D8F"/>
    <w:rsid w:val="005C2F83"/>
    <w:rsid w:val="005C3A93"/>
    <w:rsid w:val="005C4247"/>
    <w:rsid w:val="005C727B"/>
    <w:rsid w:val="005C785A"/>
    <w:rsid w:val="005D0CAD"/>
    <w:rsid w:val="005D1486"/>
    <w:rsid w:val="005D4A7C"/>
    <w:rsid w:val="005D643E"/>
    <w:rsid w:val="005D7432"/>
    <w:rsid w:val="005D780E"/>
    <w:rsid w:val="005D7BBA"/>
    <w:rsid w:val="005E05FB"/>
    <w:rsid w:val="005E0B65"/>
    <w:rsid w:val="005E0D9C"/>
    <w:rsid w:val="005E43D9"/>
    <w:rsid w:val="005E5712"/>
    <w:rsid w:val="005E5C02"/>
    <w:rsid w:val="005E6F70"/>
    <w:rsid w:val="005E73A7"/>
    <w:rsid w:val="005F0883"/>
    <w:rsid w:val="005F1A59"/>
    <w:rsid w:val="005F1B4D"/>
    <w:rsid w:val="005F236D"/>
    <w:rsid w:val="005F2C9C"/>
    <w:rsid w:val="005F6523"/>
    <w:rsid w:val="005F6BA6"/>
    <w:rsid w:val="005F6BF3"/>
    <w:rsid w:val="005F79AB"/>
    <w:rsid w:val="0060075C"/>
    <w:rsid w:val="00600AC7"/>
    <w:rsid w:val="0060394E"/>
    <w:rsid w:val="006043BE"/>
    <w:rsid w:val="00605014"/>
    <w:rsid w:val="00606715"/>
    <w:rsid w:val="00607104"/>
    <w:rsid w:val="00607F10"/>
    <w:rsid w:val="0061017C"/>
    <w:rsid w:val="0061166E"/>
    <w:rsid w:val="006116E3"/>
    <w:rsid w:val="0061393E"/>
    <w:rsid w:val="00614420"/>
    <w:rsid w:val="00615278"/>
    <w:rsid w:val="00615C73"/>
    <w:rsid w:val="006166CF"/>
    <w:rsid w:val="006168F7"/>
    <w:rsid w:val="00620396"/>
    <w:rsid w:val="00622093"/>
    <w:rsid w:val="0062290E"/>
    <w:rsid w:val="0062386A"/>
    <w:rsid w:val="00623FE4"/>
    <w:rsid w:val="006241F3"/>
    <w:rsid w:val="00624BF9"/>
    <w:rsid w:val="006261A1"/>
    <w:rsid w:val="00627393"/>
    <w:rsid w:val="006277D3"/>
    <w:rsid w:val="00633107"/>
    <w:rsid w:val="00633F39"/>
    <w:rsid w:val="006341C1"/>
    <w:rsid w:val="006346BD"/>
    <w:rsid w:val="006351FA"/>
    <w:rsid w:val="00635437"/>
    <w:rsid w:val="0063579C"/>
    <w:rsid w:val="006376C7"/>
    <w:rsid w:val="00637FD8"/>
    <w:rsid w:val="00642BEF"/>
    <w:rsid w:val="00643560"/>
    <w:rsid w:val="00643B26"/>
    <w:rsid w:val="006446FD"/>
    <w:rsid w:val="0064477E"/>
    <w:rsid w:val="0064582A"/>
    <w:rsid w:val="0064585A"/>
    <w:rsid w:val="006463A5"/>
    <w:rsid w:val="0064781D"/>
    <w:rsid w:val="00647DD5"/>
    <w:rsid w:val="0065189E"/>
    <w:rsid w:val="00651DE5"/>
    <w:rsid w:val="006538B4"/>
    <w:rsid w:val="00654148"/>
    <w:rsid w:val="00656004"/>
    <w:rsid w:val="006560A4"/>
    <w:rsid w:val="00660B46"/>
    <w:rsid w:val="00664517"/>
    <w:rsid w:val="006645A4"/>
    <w:rsid w:val="00665531"/>
    <w:rsid w:val="006657ED"/>
    <w:rsid w:val="006678B6"/>
    <w:rsid w:val="00667A63"/>
    <w:rsid w:val="00667D33"/>
    <w:rsid w:val="0067064E"/>
    <w:rsid w:val="00671C09"/>
    <w:rsid w:val="00671EE0"/>
    <w:rsid w:val="0067262B"/>
    <w:rsid w:val="006728C5"/>
    <w:rsid w:val="0067295F"/>
    <w:rsid w:val="00672A34"/>
    <w:rsid w:val="00673470"/>
    <w:rsid w:val="0067492D"/>
    <w:rsid w:val="00676734"/>
    <w:rsid w:val="00677957"/>
    <w:rsid w:val="00677C38"/>
    <w:rsid w:val="00680082"/>
    <w:rsid w:val="00680439"/>
    <w:rsid w:val="0068136A"/>
    <w:rsid w:val="00683830"/>
    <w:rsid w:val="00683AF6"/>
    <w:rsid w:val="00684F05"/>
    <w:rsid w:val="00685AE9"/>
    <w:rsid w:val="00685CD6"/>
    <w:rsid w:val="00686DC6"/>
    <w:rsid w:val="00691C91"/>
    <w:rsid w:val="0069234B"/>
    <w:rsid w:val="006924CE"/>
    <w:rsid w:val="00692F2F"/>
    <w:rsid w:val="006932C5"/>
    <w:rsid w:val="006939AC"/>
    <w:rsid w:val="0069424A"/>
    <w:rsid w:val="00695823"/>
    <w:rsid w:val="00696FC3"/>
    <w:rsid w:val="00697404"/>
    <w:rsid w:val="006A0AE7"/>
    <w:rsid w:val="006A14D0"/>
    <w:rsid w:val="006A2709"/>
    <w:rsid w:val="006A27C7"/>
    <w:rsid w:val="006A41B6"/>
    <w:rsid w:val="006A5412"/>
    <w:rsid w:val="006A6CBE"/>
    <w:rsid w:val="006A6E16"/>
    <w:rsid w:val="006A7204"/>
    <w:rsid w:val="006B0F5C"/>
    <w:rsid w:val="006B1416"/>
    <w:rsid w:val="006B1460"/>
    <w:rsid w:val="006B171C"/>
    <w:rsid w:val="006B2765"/>
    <w:rsid w:val="006B2E9E"/>
    <w:rsid w:val="006B3C49"/>
    <w:rsid w:val="006B6A11"/>
    <w:rsid w:val="006B6E82"/>
    <w:rsid w:val="006B72F6"/>
    <w:rsid w:val="006B77C9"/>
    <w:rsid w:val="006C010A"/>
    <w:rsid w:val="006C0139"/>
    <w:rsid w:val="006C0186"/>
    <w:rsid w:val="006C0B3A"/>
    <w:rsid w:val="006C116A"/>
    <w:rsid w:val="006C239A"/>
    <w:rsid w:val="006C3E43"/>
    <w:rsid w:val="006C4959"/>
    <w:rsid w:val="006C58D1"/>
    <w:rsid w:val="006C613A"/>
    <w:rsid w:val="006D03BE"/>
    <w:rsid w:val="006D0924"/>
    <w:rsid w:val="006D0C54"/>
    <w:rsid w:val="006D0E6F"/>
    <w:rsid w:val="006D0FB4"/>
    <w:rsid w:val="006D1F5C"/>
    <w:rsid w:val="006D1F79"/>
    <w:rsid w:val="006D248F"/>
    <w:rsid w:val="006D2F30"/>
    <w:rsid w:val="006D3252"/>
    <w:rsid w:val="006D43AF"/>
    <w:rsid w:val="006D4EBF"/>
    <w:rsid w:val="006D4FA4"/>
    <w:rsid w:val="006D5D7C"/>
    <w:rsid w:val="006D5E2F"/>
    <w:rsid w:val="006D61D9"/>
    <w:rsid w:val="006D67AB"/>
    <w:rsid w:val="006D7C8D"/>
    <w:rsid w:val="006E3F78"/>
    <w:rsid w:val="006E61DF"/>
    <w:rsid w:val="006E6A39"/>
    <w:rsid w:val="006E7425"/>
    <w:rsid w:val="006F0FD8"/>
    <w:rsid w:val="006F174A"/>
    <w:rsid w:val="006F281F"/>
    <w:rsid w:val="006F28C0"/>
    <w:rsid w:val="006F350F"/>
    <w:rsid w:val="006F4396"/>
    <w:rsid w:val="006F4A26"/>
    <w:rsid w:val="006F784D"/>
    <w:rsid w:val="006F7B55"/>
    <w:rsid w:val="00701DE2"/>
    <w:rsid w:val="0070288C"/>
    <w:rsid w:val="00702C47"/>
    <w:rsid w:val="00705C10"/>
    <w:rsid w:val="00706C4A"/>
    <w:rsid w:val="007077A4"/>
    <w:rsid w:val="00712116"/>
    <w:rsid w:val="00713022"/>
    <w:rsid w:val="0071332C"/>
    <w:rsid w:val="007137F1"/>
    <w:rsid w:val="00713826"/>
    <w:rsid w:val="00714BD7"/>
    <w:rsid w:val="00715267"/>
    <w:rsid w:val="00716BE8"/>
    <w:rsid w:val="007175A2"/>
    <w:rsid w:val="00717C8C"/>
    <w:rsid w:val="0072225B"/>
    <w:rsid w:val="00723416"/>
    <w:rsid w:val="00723B2E"/>
    <w:rsid w:val="00723BBD"/>
    <w:rsid w:val="00724C0E"/>
    <w:rsid w:val="00724C92"/>
    <w:rsid w:val="0072599D"/>
    <w:rsid w:val="007266ED"/>
    <w:rsid w:val="00726CB0"/>
    <w:rsid w:val="00726F8C"/>
    <w:rsid w:val="00727A76"/>
    <w:rsid w:val="00727F51"/>
    <w:rsid w:val="0073157C"/>
    <w:rsid w:val="00731710"/>
    <w:rsid w:val="0073171A"/>
    <w:rsid w:val="00732981"/>
    <w:rsid w:val="00732A3A"/>
    <w:rsid w:val="007349E4"/>
    <w:rsid w:val="007351B9"/>
    <w:rsid w:val="00741E88"/>
    <w:rsid w:val="00743128"/>
    <w:rsid w:val="00743427"/>
    <w:rsid w:val="0074405D"/>
    <w:rsid w:val="007440B4"/>
    <w:rsid w:val="00744404"/>
    <w:rsid w:val="00744CFA"/>
    <w:rsid w:val="007457B3"/>
    <w:rsid w:val="00746F30"/>
    <w:rsid w:val="00747F09"/>
    <w:rsid w:val="007506ED"/>
    <w:rsid w:val="00750BF9"/>
    <w:rsid w:val="00753B16"/>
    <w:rsid w:val="00756FE7"/>
    <w:rsid w:val="007579F6"/>
    <w:rsid w:val="0076092C"/>
    <w:rsid w:val="00763A7B"/>
    <w:rsid w:val="00764BFE"/>
    <w:rsid w:val="00765DAB"/>
    <w:rsid w:val="0076754D"/>
    <w:rsid w:val="007706B4"/>
    <w:rsid w:val="00770FA3"/>
    <w:rsid w:val="0077221A"/>
    <w:rsid w:val="00772CA9"/>
    <w:rsid w:val="007734D7"/>
    <w:rsid w:val="007745D7"/>
    <w:rsid w:val="00774F35"/>
    <w:rsid w:val="00775141"/>
    <w:rsid w:val="00775CD9"/>
    <w:rsid w:val="007766A5"/>
    <w:rsid w:val="00776A36"/>
    <w:rsid w:val="00776AF2"/>
    <w:rsid w:val="00777953"/>
    <w:rsid w:val="00777A8D"/>
    <w:rsid w:val="007814D3"/>
    <w:rsid w:val="00782B87"/>
    <w:rsid w:val="00782BCD"/>
    <w:rsid w:val="007863AE"/>
    <w:rsid w:val="00786785"/>
    <w:rsid w:val="00787905"/>
    <w:rsid w:val="007914FF"/>
    <w:rsid w:val="00791D11"/>
    <w:rsid w:val="00791FC1"/>
    <w:rsid w:val="00795D81"/>
    <w:rsid w:val="00797716"/>
    <w:rsid w:val="007A1992"/>
    <w:rsid w:val="007A19FD"/>
    <w:rsid w:val="007A22BE"/>
    <w:rsid w:val="007A231F"/>
    <w:rsid w:val="007A3128"/>
    <w:rsid w:val="007A3A31"/>
    <w:rsid w:val="007A4384"/>
    <w:rsid w:val="007A4C2E"/>
    <w:rsid w:val="007A4FCD"/>
    <w:rsid w:val="007A51B2"/>
    <w:rsid w:val="007A5D6C"/>
    <w:rsid w:val="007A6550"/>
    <w:rsid w:val="007A78D0"/>
    <w:rsid w:val="007B1597"/>
    <w:rsid w:val="007B1F95"/>
    <w:rsid w:val="007B3933"/>
    <w:rsid w:val="007B5145"/>
    <w:rsid w:val="007B7F2B"/>
    <w:rsid w:val="007C04A7"/>
    <w:rsid w:val="007C0BB5"/>
    <w:rsid w:val="007C3B19"/>
    <w:rsid w:val="007C4048"/>
    <w:rsid w:val="007C7F9C"/>
    <w:rsid w:val="007D00D5"/>
    <w:rsid w:val="007D0EE8"/>
    <w:rsid w:val="007D11E3"/>
    <w:rsid w:val="007D197F"/>
    <w:rsid w:val="007D3AD7"/>
    <w:rsid w:val="007D3E31"/>
    <w:rsid w:val="007D4A47"/>
    <w:rsid w:val="007D5F46"/>
    <w:rsid w:val="007D79B2"/>
    <w:rsid w:val="007E001C"/>
    <w:rsid w:val="007E0109"/>
    <w:rsid w:val="007E1C9A"/>
    <w:rsid w:val="007E5439"/>
    <w:rsid w:val="007E57B8"/>
    <w:rsid w:val="007E5CA3"/>
    <w:rsid w:val="007F0E65"/>
    <w:rsid w:val="007F1AB5"/>
    <w:rsid w:val="007F1DBA"/>
    <w:rsid w:val="007F2698"/>
    <w:rsid w:val="007F40E5"/>
    <w:rsid w:val="007F4347"/>
    <w:rsid w:val="007F59E9"/>
    <w:rsid w:val="007F64B2"/>
    <w:rsid w:val="007F7949"/>
    <w:rsid w:val="007F7A5D"/>
    <w:rsid w:val="007F7C34"/>
    <w:rsid w:val="0080169B"/>
    <w:rsid w:val="00802114"/>
    <w:rsid w:val="0080234A"/>
    <w:rsid w:val="0080265B"/>
    <w:rsid w:val="00802F08"/>
    <w:rsid w:val="00803877"/>
    <w:rsid w:val="00804848"/>
    <w:rsid w:val="008074AB"/>
    <w:rsid w:val="008076D7"/>
    <w:rsid w:val="0080772E"/>
    <w:rsid w:val="00807DAE"/>
    <w:rsid w:val="008103FE"/>
    <w:rsid w:val="00810E66"/>
    <w:rsid w:val="008113FC"/>
    <w:rsid w:val="008117BE"/>
    <w:rsid w:val="00813A72"/>
    <w:rsid w:val="00814532"/>
    <w:rsid w:val="00815BED"/>
    <w:rsid w:val="00816976"/>
    <w:rsid w:val="00820B40"/>
    <w:rsid w:val="00820DF1"/>
    <w:rsid w:val="0082135C"/>
    <w:rsid w:val="008222E0"/>
    <w:rsid w:val="008225E5"/>
    <w:rsid w:val="00823010"/>
    <w:rsid w:val="008231A9"/>
    <w:rsid w:val="008238EB"/>
    <w:rsid w:val="00823AAB"/>
    <w:rsid w:val="00825719"/>
    <w:rsid w:val="008264A7"/>
    <w:rsid w:val="00831656"/>
    <w:rsid w:val="008317C3"/>
    <w:rsid w:val="008318F6"/>
    <w:rsid w:val="00831BF6"/>
    <w:rsid w:val="00831CBD"/>
    <w:rsid w:val="008327D5"/>
    <w:rsid w:val="008329E8"/>
    <w:rsid w:val="008348A3"/>
    <w:rsid w:val="00834E64"/>
    <w:rsid w:val="0083633B"/>
    <w:rsid w:val="00837CEB"/>
    <w:rsid w:val="00840124"/>
    <w:rsid w:val="008404AF"/>
    <w:rsid w:val="00840ACB"/>
    <w:rsid w:val="0084251F"/>
    <w:rsid w:val="0084436B"/>
    <w:rsid w:val="00844C38"/>
    <w:rsid w:val="008459C3"/>
    <w:rsid w:val="00845F1F"/>
    <w:rsid w:val="00847485"/>
    <w:rsid w:val="00847627"/>
    <w:rsid w:val="00852863"/>
    <w:rsid w:val="00852899"/>
    <w:rsid w:val="00852A03"/>
    <w:rsid w:val="00853EF4"/>
    <w:rsid w:val="008540AC"/>
    <w:rsid w:val="008545C6"/>
    <w:rsid w:val="00855CD3"/>
    <w:rsid w:val="0085658A"/>
    <w:rsid w:val="0085678C"/>
    <w:rsid w:val="0085685F"/>
    <w:rsid w:val="00856EEE"/>
    <w:rsid w:val="00857807"/>
    <w:rsid w:val="00857F01"/>
    <w:rsid w:val="00860A65"/>
    <w:rsid w:val="00860F19"/>
    <w:rsid w:val="00862611"/>
    <w:rsid w:val="00862D56"/>
    <w:rsid w:val="00863637"/>
    <w:rsid w:val="00863A7F"/>
    <w:rsid w:val="008642F0"/>
    <w:rsid w:val="00864548"/>
    <w:rsid w:val="00864CE1"/>
    <w:rsid w:val="008657B1"/>
    <w:rsid w:val="0086697A"/>
    <w:rsid w:val="008672CC"/>
    <w:rsid w:val="00867814"/>
    <w:rsid w:val="008705BA"/>
    <w:rsid w:val="008709FD"/>
    <w:rsid w:val="00870D3C"/>
    <w:rsid w:val="008738A7"/>
    <w:rsid w:val="008744C9"/>
    <w:rsid w:val="00876EAB"/>
    <w:rsid w:val="00877F63"/>
    <w:rsid w:val="008803E3"/>
    <w:rsid w:val="00880F1C"/>
    <w:rsid w:val="008812EE"/>
    <w:rsid w:val="00881648"/>
    <w:rsid w:val="00884B65"/>
    <w:rsid w:val="00884DD6"/>
    <w:rsid w:val="008851D3"/>
    <w:rsid w:val="00885F1A"/>
    <w:rsid w:val="00886337"/>
    <w:rsid w:val="00887A03"/>
    <w:rsid w:val="00887FC6"/>
    <w:rsid w:val="00893569"/>
    <w:rsid w:val="00894923"/>
    <w:rsid w:val="00894DCB"/>
    <w:rsid w:val="008956C9"/>
    <w:rsid w:val="008957CC"/>
    <w:rsid w:val="00895F47"/>
    <w:rsid w:val="00896F82"/>
    <w:rsid w:val="00897288"/>
    <w:rsid w:val="00897A6C"/>
    <w:rsid w:val="008A2259"/>
    <w:rsid w:val="008A31DF"/>
    <w:rsid w:val="008A3764"/>
    <w:rsid w:val="008A4892"/>
    <w:rsid w:val="008A4F2C"/>
    <w:rsid w:val="008A59C2"/>
    <w:rsid w:val="008A6494"/>
    <w:rsid w:val="008A6868"/>
    <w:rsid w:val="008B0130"/>
    <w:rsid w:val="008B05B6"/>
    <w:rsid w:val="008B05EF"/>
    <w:rsid w:val="008B1A0F"/>
    <w:rsid w:val="008B2888"/>
    <w:rsid w:val="008B3B0C"/>
    <w:rsid w:val="008B4E10"/>
    <w:rsid w:val="008B5587"/>
    <w:rsid w:val="008B58A7"/>
    <w:rsid w:val="008B6F39"/>
    <w:rsid w:val="008B757F"/>
    <w:rsid w:val="008B7B5D"/>
    <w:rsid w:val="008C00D5"/>
    <w:rsid w:val="008C09AC"/>
    <w:rsid w:val="008C2DB1"/>
    <w:rsid w:val="008C5BB0"/>
    <w:rsid w:val="008C7379"/>
    <w:rsid w:val="008C7498"/>
    <w:rsid w:val="008D1291"/>
    <w:rsid w:val="008D521A"/>
    <w:rsid w:val="008D55D0"/>
    <w:rsid w:val="008D6798"/>
    <w:rsid w:val="008D6C89"/>
    <w:rsid w:val="008D7227"/>
    <w:rsid w:val="008D75DB"/>
    <w:rsid w:val="008D7D40"/>
    <w:rsid w:val="008E01BC"/>
    <w:rsid w:val="008E026F"/>
    <w:rsid w:val="008E1B0B"/>
    <w:rsid w:val="008E2406"/>
    <w:rsid w:val="008E2A78"/>
    <w:rsid w:val="008E2CF8"/>
    <w:rsid w:val="008E2FCB"/>
    <w:rsid w:val="008E67A2"/>
    <w:rsid w:val="008F0E59"/>
    <w:rsid w:val="008F317C"/>
    <w:rsid w:val="008F37D0"/>
    <w:rsid w:val="008F41A3"/>
    <w:rsid w:val="008F53D3"/>
    <w:rsid w:val="008F7365"/>
    <w:rsid w:val="008F7589"/>
    <w:rsid w:val="009002BD"/>
    <w:rsid w:val="00900FF1"/>
    <w:rsid w:val="00901FBE"/>
    <w:rsid w:val="0090275D"/>
    <w:rsid w:val="00904693"/>
    <w:rsid w:val="009054B0"/>
    <w:rsid w:val="009068B0"/>
    <w:rsid w:val="00906FF2"/>
    <w:rsid w:val="0090798C"/>
    <w:rsid w:val="0090798F"/>
    <w:rsid w:val="00910933"/>
    <w:rsid w:val="00910BF4"/>
    <w:rsid w:val="009113E3"/>
    <w:rsid w:val="00911EC3"/>
    <w:rsid w:val="009127B8"/>
    <w:rsid w:val="009128A6"/>
    <w:rsid w:val="0091329D"/>
    <w:rsid w:val="00915471"/>
    <w:rsid w:val="00915A55"/>
    <w:rsid w:val="0091761F"/>
    <w:rsid w:val="00917EA2"/>
    <w:rsid w:val="0092032E"/>
    <w:rsid w:val="00920861"/>
    <w:rsid w:val="00920E6F"/>
    <w:rsid w:val="00921128"/>
    <w:rsid w:val="00921C85"/>
    <w:rsid w:val="00922C02"/>
    <w:rsid w:val="00924300"/>
    <w:rsid w:val="00924609"/>
    <w:rsid w:val="00924CF7"/>
    <w:rsid w:val="00925D18"/>
    <w:rsid w:val="00926795"/>
    <w:rsid w:val="00927590"/>
    <w:rsid w:val="00927E94"/>
    <w:rsid w:val="00931C27"/>
    <w:rsid w:val="00931D14"/>
    <w:rsid w:val="0093455F"/>
    <w:rsid w:val="0093580A"/>
    <w:rsid w:val="00936143"/>
    <w:rsid w:val="00937384"/>
    <w:rsid w:val="00940549"/>
    <w:rsid w:val="009410B0"/>
    <w:rsid w:val="009412BF"/>
    <w:rsid w:val="009417B4"/>
    <w:rsid w:val="00941FBF"/>
    <w:rsid w:val="00942F96"/>
    <w:rsid w:val="00944868"/>
    <w:rsid w:val="0094616A"/>
    <w:rsid w:val="009506B0"/>
    <w:rsid w:val="00951F1B"/>
    <w:rsid w:val="009529D8"/>
    <w:rsid w:val="009544E4"/>
    <w:rsid w:val="009546B1"/>
    <w:rsid w:val="00955852"/>
    <w:rsid w:val="00955D2D"/>
    <w:rsid w:val="00960770"/>
    <w:rsid w:val="009616FB"/>
    <w:rsid w:val="00961E15"/>
    <w:rsid w:val="00963A01"/>
    <w:rsid w:val="00965413"/>
    <w:rsid w:val="00965623"/>
    <w:rsid w:val="00965BC3"/>
    <w:rsid w:val="00971156"/>
    <w:rsid w:val="009726D0"/>
    <w:rsid w:val="00972DD4"/>
    <w:rsid w:val="00972E8B"/>
    <w:rsid w:val="0097409C"/>
    <w:rsid w:val="00974167"/>
    <w:rsid w:val="0097549F"/>
    <w:rsid w:val="0097553E"/>
    <w:rsid w:val="00975B85"/>
    <w:rsid w:val="00976472"/>
    <w:rsid w:val="00977724"/>
    <w:rsid w:val="00980503"/>
    <w:rsid w:val="009841A7"/>
    <w:rsid w:val="009912EB"/>
    <w:rsid w:val="00992266"/>
    <w:rsid w:val="00992C70"/>
    <w:rsid w:val="00994547"/>
    <w:rsid w:val="00994F10"/>
    <w:rsid w:val="00995A97"/>
    <w:rsid w:val="0099764B"/>
    <w:rsid w:val="009A0169"/>
    <w:rsid w:val="009A29A6"/>
    <w:rsid w:val="009A2E15"/>
    <w:rsid w:val="009A3509"/>
    <w:rsid w:val="009A60AF"/>
    <w:rsid w:val="009A7021"/>
    <w:rsid w:val="009A7589"/>
    <w:rsid w:val="009B1831"/>
    <w:rsid w:val="009B24C9"/>
    <w:rsid w:val="009B2FC5"/>
    <w:rsid w:val="009B5681"/>
    <w:rsid w:val="009B6675"/>
    <w:rsid w:val="009C05AB"/>
    <w:rsid w:val="009C07FD"/>
    <w:rsid w:val="009C5133"/>
    <w:rsid w:val="009C748F"/>
    <w:rsid w:val="009C7AE4"/>
    <w:rsid w:val="009D0148"/>
    <w:rsid w:val="009D1ED0"/>
    <w:rsid w:val="009D2748"/>
    <w:rsid w:val="009D4310"/>
    <w:rsid w:val="009D49A1"/>
    <w:rsid w:val="009D513F"/>
    <w:rsid w:val="009D6F8E"/>
    <w:rsid w:val="009D7817"/>
    <w:rsid w:val="009E0A35"/>
    <w:rsid w:val="009E1923"/>
    <w:rsid w:val="009E26EF"/>
    <w:rsid w:val="009E2E02"/>
    <w:rsid w:val="009E3E5C"/>
    <w:rsid w:val="009E5922"/>
    <w:rsid w:val="009E6EBC"/>
    <w:rsid w:val="009E7ABA"/>
    <w:rsid w:val="009F0399"/>
    <w:rsid w:val="009F1A54"/>
    <w:rsid w:val="009F3779"/>
    <w:rsid w:val="009F3FB5"/>
    <w:rsid w:val="009F40B6"/>
    <w:rsid w:val="009F5086"/>
    <w:rsid w:val="009F51E9"/>
    <w:rsid w:val="009F7BF9"/>
    <w:rsid w:val="00A00860"/>
    <w:rsid w:val="00A00861"/>
    <w:rsid w:val="00A022B4"/>
    <w:rsid w:val="00A068A8"/>
    <w:rsid w:val="00A10D07"/>
    <w:rsid w:val="00A10D9C"/>
    <w:rsid w:val="00A118F3"/>
    <w:rsid w:val="00A11B27"/>
    <w:rsid w:val="00A120E7"/>
    <w:rsid w:val="00A121AA"/>
    <w:rsid w:val="00A12BE8"/>
    <w:rsid w:val="00A13EAC"/>
    <w:rsid w:val="00A14705"/>
    <w:rsid w:val="00A1502D"/>
    <w:rsid w:val="00A16F63"/>
    <w:rsid w:val="00A2130A"/>
    <w:rsid w:val="00A218E8"/>
    <w:rsid w:val="00A243E6"/>
    <w:rsid w:val="00A2579C"/>
    <w:rsid w:val="00A25AA4"/>
    <w:rsid w:val="00A25FC0"/>
    <w:rsid w:val="00A26673"/>
    <w:rsid w:val="00A27E1B"/>
    <w:rsid w:val="00A308F8"/>
    <w:rsid w:val="00A31FE2"/>
    <w:rsid w:val="00A338D2"/>
    <w:rsid w:val="00A34102"/>
    <w:rsid w:val="00A34F8A"/>
    <w:rsid w:val="00A3537B"/>
    <w:rsid w:val="00A357AB"/>
    <w:rsid w:val="00A374C5"/>
    <w:rsid w:val="00A40302"/>
    <w:rsid w:val="00A406F1"/>
    <w:rsid w:val="00A40C04"/>
    <w:rsid w:val="00A412CE"/>
    <w:rsid w:val="00A41E8A"/>
    <w:rsid w:val="00A44BAA"/>
    <w:rsid w:val="00A45E33"/>
    <w:rsid w:val="00A46853"/>
    <w:rsid w:val="00A536B2"/>
    <w:rsid w:val="00A5406C"/>
    <w:rsid w:val="00A55073"/>
    <w:rsid w:val="00A5575C"/>
    <w:rsid w:val="00A60B37"/>
    <w:rsid w:val="00A610F8"/>
    <w:rsid w:val="00A63095"/>
    <w:rsid w:val="00A63744"/>
    <w:rsid w:val="00A637F3"/>
    <w:rsid w:val="00A64938"/>
    <w:rsid w:val="00A64B75"/>
    <w:rsid w:val="00A65101"/>
    <w:rsid w:val="00A6634C"/>
    <w:rsid w:val="00A704C1"/>
    <w:rsid w:val="00A70C1E"/>
    <w:rsid w:val="00A71621"/>
    <w:rsid w:val="00A724EB"/>
    <w:rsid w:val="00A7374E"/>
    <w:rsid w:val="00A7450A"/>
    <w:rsid w:val="00A75B40"/>
    <w:rsid w:val="00A75DFC"/>
    <w:rsid w:val="00A80C19"/>
    <w:rsid w:val="00A80DDD"/>
    <w:rsid w:val="00A8212F"/>
    <w:rsid w:val="00A82439"/>
    <w:rsid w:val="00A84FE2"/>
    <w:rsid w:val="00A85826"/>
    <w:rsid w:val="00A8783B"/>
    <w:rsid w:val="00A87C99"/>
    <w:rsid w:val="00A91D94"/>
    <w:rsid w:val="00A9244E"/>
    <w:rsid w:val="00A94C37"/>
    <w:rsid w:val="00A96352"/>
    <w:rsid w:val="00A967EF"/>
    <w:rsid w:val="00A97D9D"/>
    <w:rsid w:val="00AA211F"/>
    <w:rsid w:val="00AA260B"/>
    <w:rsid w:val="00AA3331"/>
    <w:rsid w:val="00AA350B"/>
    <w:rsid w:val="00AA607D"/>
    <w:rsid w:val="00AB17E0"/>
    <w:rsid w:val="00AB1A14"/>
    <w:rsid w:val="00AB2F9A"/>
    <w:rsid w:val="00AB6A27"/>
    <w:rsid w:val="00AB79B4"/>
    <w:rsid w:val="00AB7E90"/>
    <w:rsid w:val="00AB7FF8"/>
    <w:rsid w:val="00AC0A15"/>
    <w:rsid w:val="00AC119B"/>
    <w:rsid w:val="00AC3A1F"/>
    <w:rsid w:val="00AC5F0B"/>
    <w:rsid w:val="00AC63CB"/>
    <w:rsid w:val="00AC6EC9"/>
    <w:rsid w:val="00AC7A56"/>
    <w:rsid w:val="00AD08CC"/>
    <w:rsid w:val="00AD0E3C"/>
    <w:rsid w:val="00AD37D6"/>
    <w:rsid w:val="00AD39FE"/>
    <w:rsid w:val="00AD3F11"/>
    <w:rsid w:val="00AD4F84"/>
    <w:rsid w:val="00AD5D5D"/>
    <w:rsid w:val="00AD67AF"/>
    <w:rsid w:val="00AD726E"/>
    <w:rsid w:val="00AD7B41"/>
    <w:rsid w:val="00AD7B50"/>
    <w:rsid w:val="00AE1ECF"/>
    <w:rsid w:val="00AE2B63"/>
    <w:rsid w:val="00AE2DA6"/>
    <w:rsid w:val="00AE30D0"/>
    <w:rsid w:val="00AE3130"/>
    <w:rsid w:val="00AE528A"/>
    <w:rsid w:val="00AE64DB"/>
    <w:rsid w:val="00AE65C1"/>
    <w:rsid w:val="00AE6B3F"/>
    <w:rsid w:val="00AE6EDC"/>
    <w:rsid w:val="00AE7247"/>
    <w:rsid w:val="00AE73F2"/>
    <w:rsid w:val="00AE7471"/>
    <w:rsid w:val="00AF185A"/>
    <w:rsid w:val="00AF1A49"/>
    <w:rsid w:val="00AF3EA2"/>
    <w:rsid w:val="00AF44C8"/>
    <w:rsid w:val="00AF4ADD"/>
    <w:rsid w:val="00AF6F36"/>
    <w:rsid w:val="00AF7968"/>
    <w:rsid w:val="00B03E86"/>
    <w:rsid w:val="00B04913"/>
    <w:rsid w:val="00B04B45"/>
    <w:rsid w:val="00B05295"/>
    <w:rsid w:val="00B05F47"/>
    <w:rsid w:val="00B06987"/>
    <w:rsid w:val="00B11A18"/>
    <w:rsid w:val="00B11B88"/>
    <w:rsid w:val="00B129E5"/>
    <w:rsid w:val="00B12E43"/>
    <w:rsid w:val="00B15464"/>
    <w:rsid w:val="00B155EF"/>
    <w:rsid w:val="00B156FF"/>
    <w:rsid w:val="00B15909"/>
    <w:rsid w:val="00B1608D"/>
    <w:rsid w:val="00B201C1"/>
    <w:rsid w:val="00B23A3B"/>
    <w:rsid w:val="00B24E71"/>
    <w:rsid w:val="00B26722"/>
    <w:rsid w:val="00B27C69"/>
    <w:rsid w:val="00B27F85"/>
    <w:rsid w:val="00B31EFB"/>
    <w:rsid w:val="00B326C3"/>
    <w:rsid w:val="00B32B81"/>
    <w:rsid w:val="00B338DB"/>
    <w:rsid w:val="00B33C04"/>
    <w:rsid w:val="00B34549"/>
    <w:rsid w:val="00B34EE5"/>
    <w:rsid w:val="00B35223"/>
    <w:rsid w:val="00B36CEE"/>
    <w:rsid w:val="00B40066"/>
    <w:rsid w:val="00B41E97"/>
    <w:rsid w:val="00B43660"/>
    <w:rsid w:val="00B445B5"/>
    <w:rsid w:val="00B456DA"/>
    <w:rsid w:val="00B50523"/>
    <w:rsid w:val="00B524E1"/>
    <w:rsid w:val="00B52746"/>
    <w:rsid w:val="00B5300B"/>
    <w:rsid w:val="00B5394F"/>
    <w:rsid w:val="00B564F4"/>
    <w:rsid w:val="00B56C6F"/>
    <w:rsid w:val="00B57EC6"/>
    <w:rsid w:val="00B605F1"/>
    <w:rsid w:val="00B612A6"/>
    <w:rsid w:val="00B61590"/>
    <w:rsid w:val="00B63E2D"/>
    <w:rsid w:val="00B64515"/>
    <w:rsid w:val="00B65D78"/>
    <w:rsid w:val="00B674B3"/>
    <w:rsid w:val="00B67968"/>
    <w:rsid w:val="00B67C64"/>
    <w:rsid w:val="00B67C99"/>
    <w:rsid w:val="00B67CCB"/>
    <w:rsid w:val="00B70CD2"/>
    <w:rsid w:val="00B70D3E"/>
    <w:rsid w:val="00B716E4"/>
    <w:rsid w:val="00B7178B"/>
    <w:rsid w:val="00B731C7"/>
    <w:rsid w:val="00B74DE2"/>
    <w:rsid w:val="00B751E5"/>
    <w:rsid w:val="00B758FF"/>
    <w:rsid w:val="00B75B25"/>
    <w:rsid w:val="00B766E0"/>
    <w:rsid w:val="00B768B5"/>
    <w:rsid w:val="00B76AB9"/>
    <w:rsid w:val="00B77EED"/>
    <w:rsid w:val="00B80593"/>
    <w:rsid w:val="00B8188C"/>
    <w:rsid w:val="00B833DE"/>
    <w:rsid w:val="00B83B25"/>
    <w:rsid w:val="00B83C78"/>
    <w:rsid w:val="00B85059"/>
    <w:rsid w:val="00B860FD"/>
    <w:rsid w:val="00B86E38"/>
    <w:rsid w:val="00B923E1"/>
    <w:rsid w:val="00B92972"/>
    <w:rsid w:val="00B93AF5"/>
    <w:rsid w:val="00B94187"/>
    <w:rsid w:val="00B941A3"/>
    <w:rsid w:val="00B94589"/>
    <w:rsid w:val="00B95308"/>
    <w:rsid w:val="00B95441"/>
    <w:rsid w:val="00B96B83"/>
    <w:rsid w:val="00B97A0B"/>
    <w:rsid w:val="00BA0D0E"/>
    <w:rsid w:val="00BA12E8"/>
    <w:rsid w:val="00BA2FB1"/>
    <w:rsid w:val="00BA3CFB"/>
    <w:rsid w:val="00BA3FEB"/>
    <w:rsid w:val="00BA4DA1"/>
    <w:rsid w:val="00BB0BDA"/>
    <w:rsid w:val="00BB13B5"/>
    <w:rsid w:val="00BB14C6"/>
    <w:rsid w:val="00BB1EF0"/>
    <w:rsid w:val="00BB2C82"/>
    <w:rsid w:val="00BB3563"/>
    <w:rsid w:val="00BB3BC1"/>
    <w:rsid w:val="00BB4616"/>
    <w:rsid w:val="00BB46D4"/>
    <w:rsid w:val="00BB74D5"/>
    <w:rsid w:val="00BB7F60"/>
    <w:rsid w:val="00BC1FA6"/>
    <w:rsid w:val="00BC39BA"/>
    <w:rsid w:val="00BC3A28"/>
    <w:rsid w:val="00BC3A9A"/>
    <w:rsid w:val="00BC3F7F"/>
    <w:rsid w:val="00BC44EE"/>
    <w:rsid w:val="00BC4878"/>
    <w:rsid w:val="00BC4BE7"/>
    <w:rsid w:val="00BC5778"/>
    <w:rsid w:val="00BC5A40"/>
    <w:rsid w:val="00BC5DCC"/>
    <w:rsid w:val="00BC6AE8"/>
    <w:rsid w:val="00BC75CD"/>
    <w:rsid w:val="00BD0312"/>
    <w:rsid w:val="00BD0613"/>
    <w:rsid w:val="00BD1533"/>
    <w:rsid w:val="00BD16A3"/>
    <w:rsid w:val="00BD310C"/>
    <w:rsid w:val="00BD5C84"/>
    <w:rsid w:val="00BD65F6"/>
    <w:rsid w:val="00BE0562"/>
    <w:rsid w:val="00BE0634"/>
    <w:rsid w:val="00BE6569"/>
    <w:rsid w:val="00BE75D1"/>
    <w:rsid w:val="00BE7B58"/>
    <w:rsid w:val="00BF1061"/>
    <w:rsid w:val="00BF17AB"/>
    <w:rsid w:val="00BF2734"/>
    <w:rsid w:val="00BF2A4B"/>
    <w:rsid w:val="00BF53ED"/>
    <w:rsid w:val="00BF543F"/>
    <w:rsid w:val="00BF54AE"/>
    <w:rsid w:val="00BF7859"/>
    <w:rsid w:val="00C03C7A"/>
    <w:rsid w:val="00C043DC"/>
    <w:rsid w:val="00C04877"/>
    <w:rsid w:val="00C04BD3"/>
    <w:rsid w:val="00C04C38"/>
    <w:rsid w:val="00C0531D"/>
    <w:rsid w:val="00C0557B"/>
    <w:rsid w:val="00C07ECE"/>
    <w:rsid w:val="00C1109A"/>
    <w:rsid w:val="00C12CBC"/>
    <w:rsid w:val="00C1355A"/>
    <w:rsid w:val="00C147EC"/>
    <w:rsid w:val="00C157E1"/>
    <w:rsid w:val="00C15C1D"/>
    <w:rsid w:val="00C16405"/>
    <w:rsid w:val="00C168B9"/>
    <w:rsid w:val="00C216F2"/>
    <w:rsid w:val="00C21D69"/>
    <w:rsid w:val="00C226ED"/>
    <w:rsid w:val="00C263B9"/>
    <w:rsid w:val="00C30999"/>
    <w:rsid w:val="00C30E23"/>
    <w:rsid w:val="00C3166F"/>
    <w:rsid w:val="00C3442F"/>
    <w:rsid w:val="00C35EBF"/>
    <w:rsid w:val="00C35EDE"/>
    <w:rsid w:val="00C363EC"/>
    <w:rsid w:val="00C36D5A"/>
    <w:rsid w:val="00C41916"/>
    <w:rsid w:val="00C41925"/>
    <w:rsid w:val="00C41BF6"/>
    <w:rsid w:val="00C44FBB"/>
    <w:rsid w:val="00C465B5"/>
    <w:rsid w:val="00C47EEB"/>
    <w:rsid w:val="00C50F32"/>
    <w:rsid w:val="00C52F04"/>
    <w:rsid w:val="00C52F0A"/>
    <w:rsid w:val="00C5372A"/>
    <w:rsid w:val="00C54D84"/>
    <w:rsid w:val="00C5526D"/>
    <w:rsid w:val="00C56A43"/>
    <w:rsid w:val="00C57BEF"/>
    <w:rsid w:val="00C601FB"/>
    <w:rsid w:val="00C61C9D"/>
    <w:rsid w:val="00C63018"/>
    <w:rsid w:val="00C63EB3"/>
    <w:rsid w:val="00C64536"/>
    <w:rsid w:val="00C65237"/>
    <w:rsid w:val="00C656A3"/>
    <w:rsid w:val="00C657AA"/>
    <w:rsid w:val="00C66D4D"/>
    <w:rsid w:val="00C6749B"/>
    <w:rsid w:val="00C67A68"/>
    <w:rsid w:val="00C67ED4"/>
    <w:rsid w:val="00C67F2E"/>
    <w:rsid w:val="00C70A6B"/>
    <w:rsid w:val="00C7139A"/>
    <w:rsid w:val="00C7182F"/>
    <w:rsid w:val="00C725E2"/>
    <w:rsid w:val="00C72CF8"/>
    <w:rsid w:val="00C73045"/>
    <w:rsid w:val="00C733DF"/>
    <w:rsid w:val="00C7472D"/>
    <w:rsid w:val="00C7496F"/>
    <w:rsid w:val="00C75B78"/>
    <w:rsid w:val="00C75E9C"/>
    <w:rsid w:val="00C760D9"/>
    <w:rsid w:val="00C76806"/>
    <w:rsid w:val="00C768E9"/>
    <w:rsid w:val="00C801A8"/>
    <w:rsid w:val="00C80DFF"/>
    <w:rsid w:val="00C82066"/>
    <w:rsid w:val="00C834AC"/>
    <w:rsid w:val="00C835F9"/>
    <w:rsid w:val="00C90EB3"/>
    <w:rsid w:val="00C9126F"/>
    <w:rsid w:val="00C91473"/>
    <w:rsid w:val="00C9203F"/>
    <w:rsid w:val="00C939F4"/>
    <w:rsid w:val="00C93DC6"/>
    <w:rsid w:val="00C93E29"/>
    <w:rsid w:val="00C93F5A"/>
    <w:rsid w:val="00C95489"/>
    <w:rsid w:val="00C9562F"/>
    <w:rsid w:val="00CA1084"/>
    <w:rsid w:val="00CA29BF"/>
    <w:rsid w:val="00CA3321"/>
    <w:rsid w:val="00CA3BEE"/>
    <w:rsid w:val="00CA4465"/>
    <w:rsid w:val="00CB10FD"/>
    <w:rsid w:val="00CB3D1B"/>
    <w:rsid w:val="00CB483C"/>
    <w:rsid w:val="00CB6269"/>
    <w:rsid w:val="00CB78D4"/>
    <w:rsid w:val="00CC20F8"/>
    <w:rsid w:val="00CC2368"/>
    <w:rsid w:val="00CC2567"/>
    <w:rsid w:val="00CC258C"/>
    <w:rsid w:val="00CC33DC"/>
    <w:rsid w:val="00CC3844"/>
    <w:rsid w:val="00CC45F1"/>
    <w:rsid w:val="00CC6736"/>
    <w:rsid w:val="00CD07FF"/>
    <w:rsid w:val="00CD17FD"/>
    <w:rsid w:val="00CD2891"/>
    <w:rsid w:val="00CD4275"/>
    <w:rsid w:val="00CD517C"/>
    <w:rsid w:val="00CD5435"/>
    <w:rsid w:val="00CD63FE"/>
    <w:rsid w:val="00CD66B5"/>
    <w:rsid w:val="00CD6F2A"/>
    <w:rsid w:val="00CD7DB3"/>
    <w:rsid w:val="00CE04ED"/>
    <w:rsid w:val="00CE0766"/>
    <w:rsid w:val="00CE1937"/>
    <w:rsid w:val="00CE2F91"/>
    <w:rsid w:val="00CE2FDD"/>
    <w:rsid w:val="00CE3AFF"/>
    <w:rsid w:val="00CE4278"/>
    <w:rsid w:val="00CE5EBD"/>
    <w:rsid w:val="00CE6CFB"/>
    <w:rsid w:val="00CE7099"/>
    <w:rsid w:val="00CF173E"/>
    <w:rsid w:val="00CF1AB6"/>
    <w:rsid w:val="00CF2498"/>
    <w:rsid w:val="00CF3E8F"/>
    <w:rsid w:val="00CF46A5"/>
    <w:rsid w:val="00CF5F9E"/>
    <w:rsid w:val="00CF681D"/>
    <w:rsid w:val="00CF762C"/>
    <w:rsid w:val="00D02FB6"/>
    <w:rsid w:val="00D04864"/>
    <w:rsid w:val="00D04C23"/>
    <w:rsid w:val="00D05192"/>
    <w:rsid w:val="00D053A6"/>
    <w:rsid w:val="00D05DA9"/>
    <w:rsid w:val="00D06504"/>
    <w:rsid w:val="00D06900"/>
    <w:rsid w:val="00D077BB"/>
    <w:rsid w:val="00D07FB9"/>
    <w:rsid w:val="00D10675"/>
    <w:rsid w:val="00D12BC4"/>
    <w:rsid w:val="00D12F35"/>
    <w:rsid w:val="00D13FBB"/>
    <w:rsid w:val="00D17B75"/>
    <w:rsid w:val="00D20E0C"/>
    <w:rsid w:val="00D2132A"/>
    <w:rsid w:val="00D2230E"/>
    <w:rsid w:val="00D22789"/>
    <w:rsid w:val="00D235CB"/>
    <w:rsid w:val="00D23C45"/>
    <w:rsid w:val="00D2431F"/>
    <w:rsid w:val="00D2482E"/>
    <w:rsid w:val="00D254A1"/>
    <w:rsid w:val="00D25A9A"/>
    <w:rsid w:val="00D2647C"/>
    <w:rsid w:val="00D26F28"/>
    <w:rsid w:val="00D303E8"/>
    <w:rsid w:val="00D31051"/>
    <w:rsid w:val="00D31B4F"/>
    <w:rsid w:val="00D37096"/>
    <w:rsid w:val="00D40444"/>
    <w:rsid w:val="00D40CCF"/>
    <w:rsid w:val="00D417E7"/>
    <w:rsid w:val="00D42865"/>
    <w:rsid w:val="00D42B3A"/>
    <w:rsid w:val="00D43F12"/>
    <w:rsid w:val="00D446A1"/>
    <w:rsid w:val="00D45DB0"/>
    <w:rsid w:val="00D517A7"/>
    <w:rsid w:val="00D52594"/>
    <w:rsid w:val="00D52DCE"/>
    <w:rsid w:val="00D5310D"/>
    <w:rsid w:val="00D53F40"/>
    <w:rsid w:val="00D544DC"/>
    <w:rsid w:val="00D54DD0"/>
    <w:rsid w:val="00D5580C"/>
    <w:rsid w:val="00D56034"/>
    <w:rsid w:val="00D566A2"/>
    <w:rsid w:val="00D56766"/>
    <w:rsid w:val="00D56DE8"/>
    <w:rsid w:val="00D5722D"/>
    <w:rsid w:val="00D57282"/>
    <w:rsid w:val="00D602F3"/>
    <w:rsid w:val="00D60507"/>
    <w:rsid w:val="00D62C03"/>
    <w:rsid w:val="00D62D4B"/>
    <w:rsid w:val="00D62E2D"/>
    <w:rsid w:val="00D63161"/>
    <w:rsid w:val="00D66619"/>
    <w:rsid w:val="00D666B8"/>
    <w:rsid w:val="00D66E04"/>
    <w:rsid w:val="00D729AC"/>
    <w:rsid w:val="00D73A58"/>
    <w:rsid w:val="00D73D45"/>
    <w:rsid w:val="00D74D09"/>
    <w:rsid w:val="00D76712"/>
    <w:rsid w:val="00D773B4"/>
    <w:rsid w:val="00D8067B"/>
    <w:rsid w:val="00D82FD4"/>
    <w:rsid w:val="00D83803"/>
    <w:rsid w:val="00D8540A"/>
    <w:rsid w:val="00D86F46"/>
    <w:rsid w:val="00D872BE"/>
    <w:rsid w:val="00D873FD"/>
    <w:rsid w:val="00D9000B"/>
    <w:rsid w:val="00D90C07"/>
    <w:rsid w:val="00D91D68"/>
    <w:rsid w:val="00D928E5"/>
    <w:rsid w:val="00D92D94"/>
    <w:rsid w:val="00D9583A"/>
    <w:rsid w:val="00D964A9"/>
    <w:rsid w:val="00D964E5"/>
    <w:rsid w:val="00DA10FC"/>
    <w:rsid w:val="00DA2041"/>
    <w:rsid w:val="00DA291D"/>
    <w:rsid w:val="00DA2F99"/>
    <w:rsid w:val="00DA3E80"/>
    <w:rsid w:val="00DA598B"/>
    <w:rsid w:val="00DB1FF4"/>
    <w:rsid w:val="00DB36A1"/>
    <w:rsid w:val="00DB3C66"/>
    <w:rsid w:val="00DB4D79"/>
    <w:rsid w:val="00DB5313"/>
    <w:rsid w:val="00DB7888"/>
    <w:rsid w:val="00DC1A95"/>
    <w:rsid w:val="00DC3BA2"/>
    <w:rsid w:val="00DC4593"/>
    <w:rsid w:val="00DC4A39"/>
    <w:rsid w:val="00DC5569"/>
    <w:rsid w:val="00DC6BB0"/>
    <w:rsid w:val="00DC7BCF"/>
    <w:rsid w:val="00DD02A8"/>
    <w:rsid w:val="00DD08D8"/>
    <w:rsid w:val="00DD0D03"/>
    <w:rsid w:val="00DD0F6D"/>
    <w:rsid w:val="00DD3F89"/>
    <w:rsid w:val="00DD4EE5"/>
    <w:rsid w:val="00DD6D5B"/>
    <w:rsid w:val="00DD7221"/>
    <w:rsid w:val="00DE173D"/>
    <w:rsid w:val="00DE2073"/>
    <w:rsid w:val="00DE436D"/>
    <w:rsid w:val="00DE6FF4"/>
    <w:rsid w:val="00DE7B8E"/>
    <w:rsid w:val="00DF09F2"/>
    <w:rsid w:val="00DF0B12"/>
    <w:rsid w:val="00DF142F"/>
    <w:rsid w:val="00DF3A9A"/>
    <w:rsid w:val="00DF3E7C"/>
    <w:rsid w:val="00DF405E"/>
    <w:rsid w:val="00DF54C2"/>
    <w:rsid w:val="00DF5C9D"/>
    <w:rsid w:val="00DF64FB"/>
    <w:rsid w:val="00DF6A10"/>
    <w:rsid w:val="00DF7446"/>
    <w:rsid w:val="00E01058"/>
    <w:rsid w:val="00E01D56"/>
    <w:rsid w:val="00E0237F"/>
    <w:rsid w:val="00E026DF"/>
    <w:rsid w:val="00E03577"/>
    <w:rsid w:val="00E04592"/>
    <w:rsid w:val="00E046BD"/>
    <w:rsid w:val="00E04D99"/>
    <w:rsid w:val="00E05761"/>
    <w:rsid w:val="00E06814"/>
    <w:rsid w:val="00E104B0"/>
    <w:rsid w:val="00E12068"/>
    <w:rsid w:val="00E14F80"/>
    <w:rsid w:val="00E16A39"/>
    <w:rsid w:val="00E17858"/>
    <w:rsid w:val="00E207BA"/>
    <w:rsid w:val="00E20B37"/>
    <w:rsid w:val="00E20D05"/>
    <w:rsid w:val="00E21FFB"/>
    <w:rsid w:val="00E27CC7"/>
    <w:rsid w:val="00E27E58"/>
    <w:rsid w:val="00E27FC3"/>
    <w:rsid w:val="00E33080"/>
    <w:rsid w:val="00E3336D"/>
    <w:rsid w:val="00E3405C"/>
    <w:rsid w:val="00E35065"/>
    <w:rsid w:val="00E357DD"/>
    <w:rsid w:val="00E4059C"/>
    <w:rsid w:val="00E41471"/>
    <w:rsid w:val="00E41B4B"/>
    <w:rsid w:val="00E427BE"/>
    <w:rsid w:val="00E434E7"/>
    <w:rsid w:val="00E4428A"/>
    <w:rsid w:val="00E4432E"/>
    <w:rsid w:val="00E5043C"/>
    <w:rsid w:val="00E55CD6"/>
    <w:rsid w:val="00E565C6"/>
    <w:rsid w:val="00E56741"/>
    <w:rsid w:val="00E5765D"/>
    <w:rsid w:val="00E60B01"/>
    <w:rsid w:val="00E60EF6"/>
    <w:rsid w:val="00E61BC2"/>
    <w:rsid w:val="00E62080"/>
    <w:rsid w:val="00E63C19"/>
    <w:rsid w:val="00E64AB3"/>
    <w:rsid w:val="00E65CFD"/>
    <w:rsid w:val="00E66B18"/>
    <w:rsid w:val="00E70089"/>
    <w:rsid w:val="00E7021A"/>
    <w:rsid w:val="00E70965"/>
    <w:rsid w:val="00E71216"/>
    <w:rsid w:val="00E713FC"/>
    <w:rsid w:val="00E737D1"/>
    <w:rsid w:val="00E764FA"/>
    <w:rsid w:val="00E770CE"/>
    <w:rsid w:val="00E77397"/>
    <w:rsid w:val="00E773D1"/>
    <w:rsid w:val="00E80EA0"/>
    <w:rsid w:val="00E8379B"/>
    <w:rsid w:val="00E83A14"/>
    <w:rsid w:val="00E83E7C"/>
    <w:rsid w:val="00E854B9"/>
    <w:rsid w:val="00E87241"/>
    <w:rsid w:val="00E901BD"/>
    <w:rsid w:val="00E91216"/>
    <w:rsid w:val="00E922EF"/>
    <w:rsid w:val="00E92855"/>
    <w:rsid w:val="00E93031"/>
    <w:rsid w:val="00E940AC"/>
    <w:rsid w:val="00E957EE"/>
    <w:rsid w:val="00E97A26"/>
    <w:rsid w:val="00E97C54"/>
    <w:rsid w:val="00EA033E"/>
    <w:rsid w:val="00EA0C5C"/>
    <w:rsid w:val="00EA1CBA"/>
    <w:rsid w:val="00EA1D41"/>
    <w:rsid w:val="00EA7456"/>
    <w:rsid w:val="00EA7627"/>
    <w:rsid w:val="00EB2E6E"/>
    <w:rsid w:val="00EB5095"/>
    <w:rsid w:val="00EB57F3"/>
    <w:rsid w:val="00EB5EC7"/>
    <w:rsid w:val="00EC0562"/>
    <w:rsid w:val="00EC3609"/>
    <w:rsid w:val="00EC461C"/>
    <w:rsid w:val="00EC615C"/>
    <w:rsid w:val="00ED098E"/>
    <w:rsid w:val="00ED1B2F"/>
    <w:rsid w:val="00ED22DD"/>
    <w:rsid w:val="00ED375B"/>
    <w:rsid w:val="00ED494D"/>
    <w:rsid w:val="00ED512C"/>
    <w:rsid w:val="00ED51B5"/>
    <w:rsid w:val="00EE1778"/>
    <w:rsid w:val="00EE294A"/>
    <w:rsid w:val="00EE332F"/>
    <w:rsid w:val="00EE340D"/>
    <w:rsid w:val="00EE4D06"/>
    <w:rsid w:val="00EE5135"/>
    <w:rsid w:val="00EE57B8"/>
    <w:rsid w:val="00EE68C8"/>
    <w:rsid w:val="00EE78B5"/>
    <w:rsid w:val="00EF0BDC"/>
    <w:rsid w:val="00EF28BB"/>
    <w:rsid w:val="00EF3076"/>
    <w:rsid w:val="00EF36A9"/>
    <w:rsid w:val="00EF37FA"/>
    <w:rsid w:val="00EF3890"/>
    <w:rsid w:val="00EF4E0F"/>
    <w:rsid w:val="00EF51B1"/>
    <w:rsid w:val="00EF6D4E"/>
    <w:rsid w:val="00EF7235"/>
    <w:rsid w:val="00EF7260"/>
    <w:rsid w:val="00EF73A7"/>
    <w:rsid w:val="00EF7A7C"/>
    <w:rsid w:val="00F0045C"/>
    <w:rsid w:val="00F00E0F"/>
    <w:rsid w:val="00F01595"/>
    <w:rsid w:val="00F01DE4"/>
    <w:rsid w:val="00F02121"/>
    <w:rsid w:val="00F02DEE"/>
    <w:rsid w:val="00F03E7E"/>
    <w:rsid w:val="00F04856"/>
    <w:rsid w:val="00F05942"/>
    <w:rsid w:val="00F072F9"/>
    <w:rsid w:val="00F074CC"/>
    <w:rsid w:val="00F10B53"/>
    <w:rsid w:val="00F1146B"/>
    <w:rsid w:val="00F12BBB"/>
    <w:rsid w:val="00F138C4"/>
    <w:rsid w:val="00F14D38"/>
    <w:rsid w:val="00F15FF8"/>
    <w:rsid w:val="00F16427"/>
    <w:rsid w:val="00F1665D"/>
    <w:rsid w:val="00F16D1B"/>
    <w:rsid w:val="00F16F80"/>
    <w:rsid w:val="00F17808"/>
    <w:rsid w:val="00F20062"/>
    <w:rsid w:val="00F20212"/>
    <w:rsid w:val="00F2113F"/>
    <w:rsid w:val="00F211E9"/>
    <w:rsid w:val="00F214C9"/>
    <w:rsid w:val="00F2321B"/>
    <w:rsid w:val="00F245C2"/>
    <w:rsid w:val="00F24DF9"/>
    <w:rsid w:val="00F25A86"/>
    <w:rsid w:val="00F26443"/>
    <w:rsid w:val="00F27E5A"/>
    <w:rsid w:val="00F303E6"/>
    <w:rsid w:val="00F304A6"/>
    <w:rsid w:val="00F30D9F"/>
    <w:rsid w:val="00F311BD"/>
    <w:rsid w:val="00F3171B"/>
    <w:rsid w:val="00F31DB6"/>
    <w:rsid w:val="00F3303E"/>
    <w:rsid w:val="00F330ED"/>
    <w:rsid w:val="00F33C4B"/>
    <w:rsid w:val="00F340F9"/>
    <w:rsid w:val="00F4021B"/>
    <w:rsid w:val="00F40F01"/>
    <w:rsid w:val="00F414FF"/>
    <w:rsid w:val="00F4163C"/>
    <w:rsid w:val="00F417A0"/>
    <w:rsid w:val="00F419B2"/>
    <w:rsid w:val="00F41D88"/>
    <w:rsid w:val="00F42209"/>
    <w:rsid w:val="00F42B0A"/>
    <w:rsid w:val="00F43ED6"/>
    <w:rsid w:val="00F4408B"/>
    <w:rsid w:val="00F45085"/>
    <w:rsid w:val="00F477C1"/>
    <w:rsid w:val="00F510B5"/>
    <w:rsid w:val="00F52746"/>
    <w:rsid w:val="00F57759"/>
    <w:rsid w:val="00F57865"/>
    <w:rsid w:val="00F60741"/>
    <w:rsid w:val="00F627D6"/>
    <w:rsid w:val="00F63342"/>
    <w:rsid w:val="00F643CE"/>
    <w:rsid w:val="00F64705"/>
    <w:rsid w:val="00F65585"/>
    <w:rsid w:val="00F66747"/>
    <w:rsid w:val="00F678DD"/>
    <w:rsid w:val="00F67B6A"/>
    <w:rsid w:val="00F67F65"/>
    <w:rsid w:val="00F708BE"/>
    <w:rsid w:val="00F70C78"/>
    <w:rsid w:val="00F7303A"/>
    <w:rsid w:val="00F75E90"/>
    <w:rsid w:val="00F75FA3"/>
    <w:rsid w:val="00F76A0B"/>
    <w:rsid w:val="00F77DB8"/>
    <w:rsid w:val="00F8026E"/>
    <w:rsid w:val="00F81191"/>
    <w:rsid w:val="00F81CD5"/>
    <w:rsid w:val="00F82331"/>
    <w:rsid w:val="00F82A8C"/>
    <w:rsid w:val="00F83238"/>
    <w:rsid w:val="00F8594D"/>
    <w:rsid w:val="00F85B0C"/>
    <w:rsid w:val="00F85CDB"/>
    <w:rsid w:val="00F863DE"/>
    <w:rsid w:val="00F86BB1"/>
    <w:rsid w:val="00F90129"/>
    <w:rsid w:val="00F90EC3"/>
    <w:rsid w:val="00F9254E"/>
    <w:rsid w:val="00F92EA8"/>
    <w:rsid w:val="00F93701"/>
    <w:rsid w:val="00F948EA"/>
    <w:rsid w:val="00FA0946"/>
    <w:rsid w:val="00FA26C3"/>
    <w:rsid w:val="00FA3C4D"/>
    <w:rsid w:val="00FA4CDD"/>
    <w:rsid w:val="00FA4EBD"/>
    <w:rsid w:val="00FA6BFF"/>
    <w:rsid w:val="00FA6DD6"/>
    <w:rsid w:val="00FB05CA"/>
    <w:rsid w:val="00FB05DD"/>
    <w:rsid w:val="00FB1CA4"/>
    <w:rsid w:val="00FB3853"/>
    <w:rsid w:val="00FB4067"/>
    <w:rsid w:val="00FB4824"/>
    <w:rsid w:val="00FB4B4D"/>
    <w:rsid w:val="00FB56BF"/>
    <w:rsid w:val="00FB5D2F"/>
    <w:rsid w:val="00FB604B"/>
    <w:rsid w:val="00FB74D3"/>
    <w:rsid w:val="00FB7E65"/>
    <w:rsid w:val="00FC0278"/>
    <w:rsid w:val="00FC2A45"/>
    <w:rsid w:val="00FC33BA"/>
    <w:rsid w:val="00FC57AC"/>
    <w:rsid w:val="00FC5BF7"/>
    <w:rsid w:val="00FC5FE0"/>
    <w:rsid w:val="00FC6BF3"/>
    <w:rsid w:val="00FD05F8"/>
    <w:rsid w:val="00FD1E91"/>
    <w:rsid w:val="00FD3D9B"/>
    <w:rsid w:val="00FD4C43"/>
    <w:rsid w:val="00FD525F"/>
    <w:rsid w:val="00FD5FF2"/>
    <w:rsid w:val="00FD6DB9"/>
    <w:rsid w:val="00FD79F7"/>
    <w:rsid w:val="00FE0326"/>
    <w:rsid w:val="00FE1B77"/>
    <w:rsid w:val="00FE6A08"/>
    <w:rsid w:val="00FE7513"/>
    <w:rsid w:val="00FF0392"/>
    <w:rsid w:val="00FF15C0"/>
    <w:rsid w:val="00FF3A66"/>
    <w:rsid w:val="00FF3ACA"/>
    <w:rsid w:val="00FF529C"/>
    <w:rsid w:val="00FF56CA"/>
    <w:rsid w:val="00FF6790"/>
    <w:rsid w:val="00FF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E398"/>
  <w15:docId w15:val="{C75D6122-397F-4FAA-9C1B-1FD7FFAA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8DD"/>
    <w:rPr>
      <w:rFonts w:eastAsia="Times New Roman" w:cs="Times New Roman"/>
      <w:sz w:val="20"/>
      <w:szCs w:val="20"/>
    </w:rPr>
  </w:style>
  <w:style w:type="paragraph" w:styleId="Heading1">
    <w:name w:val="heading 1"/>
    <w:basedOn w:val="Normal"/>
    <w:next w:val="Normal"/>
    <w:link w:val="Heading1Char"/>
    <w:qFormat/>
    <w:rsid w:val="00CE6CFB"/>
    <w:pPr>
      <w:keepNext/>
      <w:outlineLvl w:val="0"/>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6629"/>
    <w:pPr>
      <w:tabs>
        <w:tab w:val="center" w:pos="4320"/>
        <w:tab w:val="right" w:pos="8640"/>
      </w:tabs>
    </w:pPr>
  </w:style>
  <w:style w:type="character" w:customStyle="1" w:styleId="HeaderChar">
    <w:name w:val="Header Char"/>
    <w:basedOn w:val="DefaultParagraphFont"/>
    <w:link w:val="Header"/>
    <w:uiPriority w:val="99"/>
    <w:rsid w:val="00436629"/>
    <w:rPr>
      <w:rFonts w:eastAsia="Times New Roman" w:cs="Times New Roman"/>
      <w:sz w:val="20"/>
      <w:szCs w:val="20"/>
    </w:rPr>
  </w:style>
  <w:style w:type="paragraph" w:styleId="BodyTextIndent">
    <w:name w:val="Body Text Indent"/>
    <w:basedOn w:val="Normal"/>
    <w:link w:val="BodyTextIndentChar"/>
    <w:rsid w:val="00436629"/>
    <w:pPr>
      <w:tabs>
        <w:tab w:val="left" w:pos="5812"/>
      </w:tabs>
      <w:jc w:val="both"/>
    </w:pPr>
  </w:style>
  <w:style w:type="character" w:customStyle="1" w:styleId="BodyTextIndentChar">
    <w:name w:val="Body Text Indent Char"/>
    <w:basedOn w:val="DefaultParagraphFont"/>
    <w:link w:val="BodyTextIndent"/>
    <w:rsid w:val="00436629"/>
    <w:rPr>
      <w:rFonts w:eastAsia="Times New Roman" w:cs="Times New Roman"/>
      <w:sz w:val="20"/>
      <w:szCs w:val="20"/>
    </w:rPr>
  </w:style>
  <w:style w:type="paragraph" w:styleId="BodyText">
    <w:name w:val="Body Text"/>
    <w:basedOn w:val="Normal"/>
    <w:link w:val="BodyTextChar"/>
    <w:rsid w:val="00436629"/>
    <w:pPr>
      <w:jc w:val="both"/>
    </w:pPr>
    <w:rPr>
      <w:rFonts w:ascii="Tahoma" w:hAnsi="Tahoma"/>
      <w:sz w:val="28"/>
      <w:szCs w:val="28"/>
    </w:rPr>
  </w:style>
  <w:style w:type="character" w:customStyle="1" w:styleId="BodyTextChar">
    <w:name w:val="Body Text Char"/>
    <w:basedOn w:val="DefaultParagraphFont"/>
    <w:link w:val="BodyText"/>
    <w:rsid w:val="00436629"/>
    <w:rPr>
      <w:rFonts w:ascii="Tahoma" w:eastAsia="Times New Roman" w:hAnsi="Tahoma" w:cs="Times New Roman"/>
      <w:sz w:val="28"/>
      <w:szCs w:val="28"/>
    </w:rPr>
  </w:style>
  <w:style w:type="character" w:styleId="PageNumber">
    <w:name w:val="page number"/>
    <w:uiPriority w:val="99"/>
    <w:rsid w:val="00436629"/>
    <w:rPr>
      <w:rFonts w:ascii="Dutch TL" w:hAnsi="Dutch TL" w:cs="Dutch TL"/>
      <w:lang w:val="lv-LV"/>
    </w:rPr>
  </w:style>
  <w:style w:type="paragraph" w:styleId="Footer">
    <w:name w:val="footer"/>
    <w:basedOn w:val="Normal"/>
    <w:link w:val="FooterChar"/>
    <w:uiPriority w:val="99"/>
    <w:rsid w:val="00436629"/>
    <w:pPr>
      <w:tabs>
        <w:tab w:val="center" w:pos="4320"/>
        <w:tab w:val="right" w:pos="8640"/>
      </w:tabs>
    </w:pPr>
  </w:style>
  <w:style w:type="character" w:customStyle="1" w:styleId="FooterChar">
    <w:name w:val="Footer Char"/>
    <w:basedOn w:val="DefaultParagraphFont"/>
    <w:link w:val="Footer"/>
    <w:uiPriority w:val="99"/>
    <w:rsid w:val="00436629"/>
    <w:rPr>
      <w:rFonts w:eastAsia="Times New Roman" w:cs="Times New Roman"/>
      <w:sz w:val="20"/>
      <w:szCs w:val="20"/>
    </w:rPr>
  </w:style>
  <w:style w:type="paragraph" w:customStyle="1" w:styleId="naisf">
    <w:name w:val="naisf"/>
    <w:basedOn w:val="Normal"/>
    <w:uiPriority w:val="99"/>
    <w:rsid w:val="00436629"/>
    <w:pPr>
      <w:spacing w:before="75" w:after="75"/>
      <w:ind w:firstLine="375"/>
      <w:jc w:val="both"/>
    </w:pPr>
    <w:rPr>
      <w:sz w:val="24"/>
      <w:szCs w:val="24"/>
      <w:lang w:eastAsia="lv-LV"/>
    </w:rPr>
  </w:style>
  <w:style w:type="paragraph" w:styleId="NormalWeb">
    <w:name w:val="Normal (Web)"/>
    <w:basedOn w:val="Normal"/>
    <w:uiPriority w:val="99"/>
    <w:rsid w:val="00436629"/>
    <w:pPr>
      <w:overflowPunct w:val="0"/>
      <w:autoSpaceDE w:val="0"/>
      <w:autoSpaceDN w:val="0"/>
      <w:adjustRightInd w:val="0"/>
      <w:textAlignment w:val="baseline"/>
    </w:pPr>
    <w:rPr>
      <w:noProof/>
      <w:sz w:val="24"/>
      <w:szCs w:val="24"/>
      <w:lang w:val="en-GB"/>
    </w:rPr>
  </w:style>
  <w:style w:type="paragraph" w:styleId="FootnoteText">
    <w:name w:val="footnote text"/>
    <w:basedOn w:val="Normal"/>
    <w:link w:val="FootnoteTextChar"/>
    <w:uiPriority w:val="99"/>
    <w:semiHidden/>
    <w:rsid w:val="00436629"/>
    <w:rPr>
      <w:lang w:eastAsia="lv-LV"/>
    </w:rPr>
  </w:style>
  <w:style w:type="character" w:customStyle="1" w:styleId="FootnoteTextChar">
    <w:name w:val="Footnote Text Char"/>
    <w:basedOn w:val="DefaultParagraphFont"/>
    <w:link w:val="FootnoteText"/>
    <w:uiPriority w:val="99"/>
    <w:semiHidden/>
    <w:rsid w:val="00436629"/>
    <w:rPr>
      <w:rFonts w:eastAsia="Times New Roman" w:cs="Times New Roman"/>
      <w:sz w:val="20"/>
      <w:szCs w:val="20"/>
      <w:lang w:eastAsia="lv-LV"/>
    </w:rPr>
  </w:style>
  <w:style w:type="character" w:styleId="FootnoteReference">
    <w:name w:val="footnote reference"/>
    <w:uiPriority w:val="99"/>
    <w:semiHidden/>
    <w:rsid w:val="00436629"/>
    <w:rPr>
      <w:vertAlign w:val="superscript"/>
    </w:rPr>
  </w:style>
  <w:style w:type="paragraph" w:styleId="ListParagraph">
    <w:name w:val="List Paragraph"/>
    <w:aliases w:val="2,Strip,virsraksts3,Akapit z listą BS,Bullet 1,Bullet Points,Dot pt,F5 List Paragraph,IFCL - List Paragraph,Indicator Text,List Paragraph Char Char Char,List Paragraph1,List Paragraph12,MAIN CONTENT,Numbered Para 1,OBC Bullet,Bullet list"/>
    <w:basedOn w:val="Normal"/>
    <w:link w:val="ListParagraphChar"/>
    <w:uiPriority w:val="34"/>
    <w:qFormat/>
    <w:rsid w:val="00436629"/>
    <w:pPr>
      <w:ind w:left="720"/>
      <w:contextualSpacing/>
    </w:pPr>
  </w:style>
  <w:style w:type="paragraph" w:customStyle="1" w:styleId="xmsonormal">
    <w:name w:val="x_msonormal"/>
    <w:basedOn w:val="Normal"/>
    <w:rsid w:val="00436629"/>
    <w:pPr>
      <w:spacing w:before="100" w:beforeAutospacing="1" w:after="100" w:afterAutospacing="1"/>
    </w:pPr>
    <w:rPr>
      <w:sz w:val="24"/>
      <w:szCs w:val="24"/>
      <w:lang w:eastAsia="lv-LV"/>
    </w:rPr>
  </w:style>
  <w:style w:type="paragraph" w:customStyle="1" w:styleId="paragraph">
    <w:name w:val="paragraph"/>
    <w:basedOn w:val="Normal"/>
    <w:rsid w:val="00436629"/>
    <w:rPr>
      <w:rFonts w:eastAsia="Calibri"/>
      <w:sz w:val="24"/>
      <w:szCs w:val="24"/>
      <w:lang w:eastAsia="lv-LV"/>
    </w:rPr>
  </w:style>
  <w:style w:type="character" w:customStyle="1" w:styleId="normaltextrun">
    <w:name w:val="normaltextrun"/>
    <w:rsid w:val="00436629"/>
  </w:style>
  <w:style w:type="character" w:customStyle="1" w:styleId="eop">
    <w:name w:val="eop"/>
    <w:rsid w:val="00436629"/>
  </w:style>
  <w:style w:type="character" w:customStyle="1" w:styleId="c12">
    <w:name w:val="c12"/>
    <w:rsid w:val="00436629"/>
  </w:style>
  <w:style w:type="paragraph" w:customStyle="1" w:styleId="naispant">
    <w:name w:val="naispant"/>
    <w:basedOn w:val="Normal"/>
    <w:rsid w:val="00436629"/>
    <w:rPr>
      <w:rFonts w:eastAsia="Calibri"/>
      <w:sz w:val="24"/>
      <w:szCs w:val="24"/>
      <w:lang w:eastAsia="lv-LV"/>
    </w:rPr>
  </w:style>
  <w:style w:type="character" w:styleId="CommentReference">
    <w:name w:val="annotation reference"/>
    <w:basedOn w:val="DefaultParagraphFont"/>
    <w:uiPriority w:val="99"/>
    <w:semiHidden/>
    <w:unhideWhenUsed/>
    <w:rsid w:val="00436629"/>
    <w:rPr>
      <w:sz w:val="16"/>
      <w:szCs w:val="16"/>
    </w:rPr>
  </w:style>
  <w:style w:type="paragraph" w:styleId="CommentText">
    <w:name w:val="annotation text"/>
    <w:basedOn w:val="Normal"/>
    <w:link w:val="CommentTextChar"/>
    <w:uiPriority w:val="99"/>
    <w:semiHidden/>
    <w:unhideWhenUsed/>
    <w:rsid w:val="00436629"/>
  </w:style>
  <w:style w:type="character" w:customStyle="1" w:styleId="CommentTextChar">
    <w:name w:val="Comment Text Char"/>
    <w:basedOn w:val="DefaultParagraphFont"/>
    <w:link w:val="CommentText"/>
    <w:uiPriority w:val="99"/>
    <w:semiHidden/>
    <w:rsid w:val="0043662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6629"/>
    <w:rPr>
      <w:b/>
      <w:bCs/>
    </w:rPr>
  </w:style>
  <w:style w:type="character" w:customStyle="1" w:styleId="CommentSubjectChar">
    <w:name w:val="Comment Subject Char"/>
    <w:basedOn w:val="CommentTextChar"/>
    <w:link w:val="CommentSubject"/>
    <w:uiPriority w:val="99"/>
    <w:semiHidden/>
    <w:rsid w:val="00436629"/>
    <w:rPr>
      <w:rFonts w:eastAsia="Times New Roman" w:cs="Times New Roman"/>
      <w:b/>
      <w:bCs/>
      <w:sz w:val="20"/>
      <w:szCs w:val="20"/>
    </w:rPr>
  </w:style>
  <w:style w:type="paragraph" w:styleId="BalloonText">
    <w:name w:val="Balloon Text"/>
    <w:basedOn w:val="Normal"/>
    <w:link w:val="BalloonTextChar"/>
    <w:uiPriority w:val="99"/>
    <w:semiHidden/>
    <w:unhideWhenUsed/>
    <w:rsid w:val="00436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629"/>
    <w:rPr>
      <w:rFonts w:ascii="Segoe UI" w:eastAsia="Times New Roman" w:hAnsi="Segoe UI" w:cs="Segoe UI"/>
      <w:sz w:val="18"/>
      <w:szCs w:val="18"/>
    </w:rPr>
  </w:style>
  <w:style w:type="character" w:customStyle="1" w:styleId="st">
    <w:name w:val="st"/>
    <w:basedOn w:val="DefaultParagraphFont"/>
    <w:rsid w:val="00696FC3"/>
  </w:style>
  <w:style w:type="table" w:styleId="TableGrid">
    <w:name w:val="Table Grid"/>
    <w:basedOn w:val="TableNormal"/>
    <w:uiPriority w:val="59"/>
    <w:rsid w:val="000F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14F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14F4C"/>
    <w:rPr>
      <w:rFonts w:ascii="Calibri" w:hAnsi="Calibri"/>
      <w:sz w:val="22"/>
      <w:szCs w:val="21"/>
    </w:rPr>
  </w:style>
  <w:style w:type="character" w:styleId="Hyperlink">
    <w:name w:val="Hyperlink"/>
    <w:uiPriority w:val="99"/>
    <w:rsid w:val="00992C70"/>
    <w:rPr>
      <w:color w:val="0000FF"/>
      <w:u w:val="single"/>
    </w:rPr>
  </w:style>
  <w:style w:type="character" w:customStyle="1" w:styleId="spelle">
    <w:name w:val="spelle"/>
    <w:basedOn w:val="DefaultParagraphFont"/>
    <w:rsid w:val="007D197F"/>
  </w:style>
  <w:style w:type="paragraph" w:styleId="BodyTextIndent3">
    <w:name w:val="Body Text Indent 3"/>
    <w:basedOn w:val="Normal"/>
    <w:link w:val="BodyTextIndent3Char"/>
    <w:uiPriority w:val="99"/>
    <w:semiHidden/>
    <w:unhideWhenUsed/>
    <w:rsid w:val="00C35EDE"/>
    <w:pPr>
      <w:spacing w:after="120"/>
      <w:ind w:left="283"/>
      <w:jc w:val="both"/>
    </w:pPr>
    <w:rPr>
      <w:sz w:val="16"/>
      <w:szCs w:val="16"/>
    </w:rPr>
  </w:style>
  <w:style w:type="character" w:customStyle="1" w:styleId="BodyTextIndent3Char">
    <w:name w:val="Body Text Indent 3 Char"/>
    <w:basedOn w:val="DefaultParagraphFont"/>
    <w:link w:val="BodyTextIndent3"/>
    <w:uiPriority w:val="99"/>
    <w:semiHidden/>
    <w:rsid w:val="00C35EDE"/>
    <w:rPr>
      <w:rFonts w:eastAsia="Times New Roman" w:cs="Times New Roman"/>
      <w:sz w:val="16"/>
      <w:szCs w:val="16"/>
    </w:rPr>
  </w:style>
  <w:style w:type="character" w:customStyle="1" w:styleId="naisf14ptRakstz">
    <w:name w:val="naisf + 14pt Rakstz."/>
    <w:link w:val="naisf14pt"/>
    <w:locked/>
    <w:rsid w:val="006B77C9"/>
    <w:rPr>
      <w:sz w:val="28"/>
      <w:szCs w:val="24"/>
    </w:rPr>
  </w:style>
  <w:style w:type="paragraph" w:customStyle="1" w:styleId="naisf14pt">
    <w:name w:val="naisf + 14pt"/>
    <w:basedOn w:val="Normal"/>
    <w:link w:val="naisf14ptRakstz"/>
    <w:rsid w:val="006B77C9"/>
    <w:pPr>
      <w:ind w:right="57" w:firstLine="709"/>
      <w:jc w:val="both"/>
    </w:pPr>
    <w:rPr>
      <w:rFonts w:eastAsiaTheme="minorHAnsi" w:cstheme="minorBidi"/>
      <w:sz w:val="28"/>
      <w:szCs w:val="24"/>
    </w:rPr>
  </w:style>
  <w:style w:type="character" w:customStyle="1" w:styleId="Bodytext0">
    <w:name w:val="Body text_"/>
    <w:basedOn w:val="DefaultParagraphFont"/>
    <w:link w:val="BodyText1"/>
    <w:rsid w:val="00CF2498"/>
    <w:rPr>
      <w:rFonts w:eastAsia="Times New Roman" w:cs="Times New Roman"/>
      <w:sz w:val="21"/>
      <w:szCs w:val="21"/>
      <w:shd w:val="clear" w:color="auto" w:fill="FFFFFF"/>
    </w:rPr>
  </w:style>
  <w:style w:type="character" w:customStyle="1" w:styleId="BodytextItalic">
    <w:name w:val="Body text + Italic"/>
    <w:basedOn w:val="Bodytext0"/>
    <w:rsid w:val="00CF2498"/>
    <w:rPr>
      <w:rFonts w:eastAsia="Times New Roman" w:cs="Times New Roman"/>
      <w:i/>
      <w:iCs/>
      <w:color w:val="000000"/>
      <w:spacing w:val="0"/>
      <w:w w:val="100"/>
      <w:position w:val="0"/>
      <w:sz w:val="21"/>
      <w:szCs w:val="21"/>
      <w:shd w:val="clear" w:color="auto" w:fill="FFFFFF"/>
      <w:lang w:val="lv-LV" w:eastAsia="lv-LV" w:bidi="lv-LV"/>
    </w:rPr>
  </w:style>
  <w:style w:type="paragraph" w:customStyle="1" w:styleId="BodyText1">
    <w:name w:val="Body Text1"/>
    <w:basedOn w:val="Normal"/>
    <w:link w:val="Bodytext0"/>
    <w:rsid w:val="00CF2498"/>
    <w:pPr>
      <w:widowControl w:val="0"/>
      <w:shd w:val="clear" w:color="auto" w:fill="FFFFFF"/>
      <w:spacing w:before="420" w:after="120" w:line="486" w:lineRule="exact"/>
    </w:pPr>
    <w:rPr>
      <w:sz w:val="21"/>
      <w:szCs w:val="21"/>
    </w:rPr>
  </w:style>
  <w:style w:type="character" w:styleId="Strong">
    <w:name w:val="Strong"/>
    <w:basedOn w:val="DefaultParagraphFont"/>
    <w:uiPriority w:val="22"/>
    <w:qFormat/>
    <w:rsid w:val="007E5439"/>
    <w:rPr>
      <w:b/>
      <w:bCs/>
    </w:rPr>
  </w:style>
  <w:style w:type="character" w:customStyle="1" w:styleId="ListParagraphChar">
    <w:name w:val="List Paragraph Char"/>
    <w:aliases w:val="2 Char,Strip Char,virsraksts3 Char,Akapit z listą BS Char,Bullet 1 Char,Bullet Points Char,Dot pt Char,F5 List Paragraph Char,IFCL - List Paragraph Char,Indicator Text Char,List Paragraph Char Char Char Char,List Paragraph1 Char"/>
    <w:basedOn w:val="DefaultParagraphFont"/>
    <w:link w:val="ListParagraph"/>
    <w:uiPriority w:val="34"/>
    <w:qFormat/>
    <w:locked/>
    <w:rsid w:val="00D91D68"/>
    <w:rPr>
      <w:rFonts w:eastAsia="Times New Roman" w:cs="Times New Roman"/>
      <w:sz w:val="20"/>
      <w:szCs w:val="20"/>
    </w:rPr>
  </w:style>
  <w:style w:type="character" w:customStyle="1" w:styleId="Heading1Char">
    <w:name w:val="Heading 1 Char"/>
    <w:basedOn w:val="DefaultParagraphFont"/>
    <w:link w:val="Heading1"/>
    <w:rsid w:val="00CE6CFB"/>
    <w:rPr>
      <w:rFonts w:eastAsia="Times New Roman" w:cs="Times New Roman"/>
      <w:sz w:val="28"/>
      <w:szCs w:val="24"/>
    </w:rPr>
  </w:style>
  <w:style w:type="paragraph" w:styleId="Revision">
    <w:name w:val="Revision"/>
    <w:hidden/>
    <w:uiPriority w:val="99"/>
    <w:semiHidden/>
    <w:rsid w:val="002141E6"/>
    <w:rPr>
      <w:rFonts w:eastAsia="Times New Roman" w:cs="Times New Roman"/>
      <w:sz w:val="20"/>
      <w:szCs w:val="20"/>
    </w:rPr>
  </w:style>
  <w:style w:type="character" w:styleId="Emphasis">
    <w:name w:val="Emphasis"/>
    <w:basedOn w:val="DefaultParagraphFont"/>
    <w:uiPriority w:val="20"/>
    <w:qFormat/>
    <w:rsid w:val="003F23DE"/>
    <w:rPr>
      <w:i/>
      <w:iCs/>
    </w:rPr>
  </w:style>
  <w:style w:type="paragraph" w:customStyle="1" w:styleId="tv2132">
    <w:name w:val="tv2132"/>
    <w:basedOn w:val="Normal"/>
    <w:rsid w:val="006D0C54"/>
    <w:pPr>
      <w:spacing w:line="360" w:lineRule="auto"/>
      <w:ind w:firstLine="300"/>
    </w:pPr>
    <w:rPr>
      <w:rFonts w:eastAsiaTheme="minorHAnsi"/>
      <w:color w:val="414142"/>
      <w:lang w:eastAsia="lv-LV"/>
    </w:rPr>
  </w:style>
  <w:style w:type="paragraph" w:customStyle="1" w:styleId="tv213">
    <w:name w:val="tv213"/>
    <w:basedOn w:val="Normal"/>
    <w:rsid w:val="00363C57"/>
    <w:pPr>
      <w:spacing w:before="100" w:beforeAutospacing="1" w:after="100" w:afterAutospacing="1"/>
    </w:pPr>
    <w:rPr>
      <w:rFonts w:eastAsiaTheme="minorHAnsi"/>
      <w:sz w:val="24"/>
      <w:szCs w:val="24"/>
      <w:lang w:eastAsia="lv-LV"/>
    </w:rPr>
  </w:style>
  <w:style w:type="paragraph" w:customStyle="1" w:styleId="1limenis">
    <w:name w:val="1 limenis"/>
    <w:basedOn w:val="Normal"/>
    <w:rsid w:val="00624BF9"/>
    <w:pPr>
      <w:numPr>
        <w:numId w:val="2"/>
      </w:numPr>
    </w:pPr>
    <w:rPr>
      <w:sz w:val="24"/>
      <w:szCs w:val="24"/>
      <w:lang w:eastAsia="lv-LV"/>
    </w:rPr>
  </w:style>
  <w:style w:type="paragraph" w:customStyle="1" w:styleId="2limenis">
    <w:name w:val="2 limenis"/>
    <w:basedOn w:val="Normal"/>
    <w:rsid w:val="00624BF9"/>
    <w:pPr>
      <w:numPr>
        <w:ilvl w:val="1"/>
        <w:numId w:val="2"/>
      </w:numPr>
    </w:pPr>
    <w:rPr>
      <w:sz w:val="24"/>
      <w:szCs w:val="24"/>
      <w:lang w:eastAsia="lv-LV"/>
    </w:rPr>
  </w:style>
  <w:style w:type="paragraph" w:customStyle="1" w:styleId="3limenis">
    <w:name w:val="3 limenis"/>
    <w:basedOn w:val="Normal"/>
    <w:rsid w:val="00624BF9"/>
    <w:pPr>
      <w:numPr>
        <w:ilvl w:val="2"/>
        <w:numId w:val="2"/>
      </w:numPr>
    </w:pPr>
    <w:rPr>
      <w:sz w:val="24"/>
      <w:szCs w:val="24"/>
      <w:lang w:eastAsia="lv-LV"/>
    </w:rPr>
  </w:style>
  <w:style w:type="paragraph" w:customStyle="1" w:styleId="Standard">
    <w:name w:val="Standard"/>
    <w:rsid w:val="00166095"/>
    <w:pPr>
      <w:widowControl w:val="0"/>
      <w:suppressAutoHyphens/>
      <w:autoSpaceDN w:val="0"/>
      <w:textAlignment w:val="baseline"/>
    </w:pPr>
    <w:rPr>
      <w:rFonts w:eastAsia="DejaVu Sans" w:cs="Lohit Hindi"/>
      <w:kern w:val="3"/>
      <w:szCs w:val="24"/>
      <w:lang w:eastAsia="zh-CN" w:bidi="hi-IN"/>
    </w:rPr>
  </w:style>
  <w:style w:type="character" w:customStyle="1" w:styleId="footnotereference0">
    <w:name w:val="footnotereference"/>
    <w:basedOn w:val="DefaultParagraphFont"/>
    <w:rsid w:val="00CC2567"/>
  </w:style>
  <w:style w:type="paragraph" w:customStyle="1" w:styleId="xparagraph">
    <w:name w:val="x_paragraph"/>
    <w:basedOn w:val="Normal"/>
    <w:rsid w:val="00126F37"/>
    <w:pPr>
      <w:spacing w:before="100" w:beforeAutospacing="1" w:after="100" w:afterAutospacing="1"/>
    </w:pPr>
    <w:rPr>
      <w:rFonts w:eastAsiaTheme="minorHAnsi"/>
      <w:sz w:val="24"/>
      <w:szCs w:val="24"/>
      <w:lang w:eastAsia="lv-LV"/>
    </w:rPr>
  </w:style>
  <w:style w:type="character" w:customStyle="1" w:styleId="xnormaltextrun">
    <w:name w:val="x_normaltextrun"/>
    <w:basedOn w:val="DefaultParagraphFont"/>
    <w:rsid w:val="00126F37"/>
  </w:style>
  <w:style w:type="character" w:customStyle="1" w:styleId="xeop">
    <w:name w:val="x_eop"/>
    <w:basedOn w:val="DefaultParagraphFont"/>
    <w:rsid w:val="0012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332">
      <w:bodyDiv w:val="1"/>
      <w:marLeft w:val="0"/>
      <w:marRight w:val="0"/>
      <w:marTop w:val="0"/>
      <w:marBottom w:val="0"/>
      <w:divBdr>
        <w:top w:val="none" w:sz="0" w:space="0" w:color="auto"/>
        <w:left w:val="none" w:sz="0" w:space="0" w:color="auto"/>
        <w:bottom w:val="none" w:sz="0" w:space="0" w:color="auto"/>
        <w:right w:val="none" w:sz="0" w:space="0" w:color="auto"/>
      </w:divBdr>
    </w:div>
    <w:div w:id="22479724">
      <w:bodyDiv w:val="1"/>
      <w:marLeft w:val="0"/>
      <w:marRight w:val="0"/>
      <w:marTop w:val="0"/>
      <w:marBottom w:val="0"/>
      <w:divBdr>
        <w:top w:val="none" w:sz="0" w:space="0" w:color="auto"/>
        <w:left w:val="none" w:sz="0" w:space="0" w:color="auto"/>
        <w:bottom w:val="none" w:sz="0" w:space="0" w:color="auto"/>
        <w:right w:val="none" w:sz="0" w:space="0" w:color="auto"/>
      </w:divBdr>
    </w:div>
    <w:div w:id="55707851">
      <w:bodyDiv w:val="1"/>
      <w:marLeft w:val="0"/>
      <w:marRight w:val="0"/>
      <w:marTop w:val="0"/>
      <w:marBottom w:val="0"/>
      <w:divBdr>
        <w:top w:val="none" w:sz="0" w:space="0" w:color="auto"/>
        <w:left w:val="none" w:sz="0" w:space="0" w:color="auto"/>
        <w:bottom w:val="none" w:sz="0" w:space="0" w:color="auto"/>
        <w:right w:val="none" w:sz="0" w:space="0" w:color="auto"/>
      </w:divBdr>
    </w:div>
    <w:div w:id="71243932">
      <w:bodyDiv w:val="1"/>
      <w:marLeft w:val="0"/>
      <w:marRight w:val="0"/>
      <w:marTop w:val="0"/>
      <w:marBottom w:val="0"/>
      <w:divBdr>
        <w:top w:val="none" w:sz="0" w:space="0" w:color="auto"/>
        <w:left w:val="none" w:sz="0" w:space="0" w:color="auto"/>
        <w:bottom w:val="none" w:sz="0" w:space="0" w:color="auto"/>
        <w:right w:val="none" w:sz="0" w:space="0" w:color="auto"/>
      </w:divBdr>
    </w:div>
    <w:div w:id="76025801">
      <w:bodyDiv w:val="1"/>
      <w:marLeft w:val="0"/>
      <w:marRight w:val="0"/>
      <w:marTop w:val="0"/>
      <w:marBottom w:val="0"/>
      <w:divBdr>
        <w:top w:val="none" w:sz="0" w:space="0" w:color="auto"/>
        <w:left w:val="none" w:sz="0" w:space="0" w:color="auto"/>
        <w:bottom w:val="none" w:sz="0" w:space="0" w:color="auto"/>
        <w:right w:val="none" w:sz="0" w:space="0" w:color="auto"/>
      </w:divBdr>
    </w:div>
    <w:div w:id="114057273">
      <w:bodyDiv w:val="1"/>
      <w:marLeft w:val="0"/>
      <w:marRight w:val="0"/>
      <w:marTop w:val="0"/>
      <w:marBottom w:val="0"/>
      <w:divBdr>
        <w:top w:val="none" w:sz="0" w:space="0" w:color="auto"/>
        <w:left w:val="none" w:sz="0" w:space="0" w:color="auto"/>
        <w:bottom w:val="none" w:sz="0" w:space="0" w:color="auto"/>
        <w:right w:val="none" w:sz="0" w:space="0" w:color="auto"/>
      </w:divBdr>
    </w:div>
    <w:div w:id="145360542">
      <w:bodyDiv w:val="1"/>
      <w:marLeft w:val="0"/>
      <w:marRight w:val="0"/>
      <w:marTop w:val="0"/>
      <w:marBottom w:val="0"/>
      <w:divBdr>
        <w:top w:val="none" w:sz="0" w:space="0" w:color="auto"/>
        <w:left w:val="none" w:sz="0" w:space="0" w:color="auto"/>
        <w:bottom w:val="none" w:sz="0" w:space="0" w:color="auto"/>
        <w:right w:val="none" w:sz="0" w:space="0" w:color="auto"/>
      </w:divBdr>
    </w:div>
    <w:div w:id="151484591">
      <w:bodyDiv w:val="1"/>
      <w:marLeft w:val="0"/>
      <w:marRight w:val="0"/>
      <w:marTop w:val="0"/>
      <w:marBottom w:val="0"/>
      <w:divBdr>
        <w:top w:val="none" w:sz="0" w:space="0" w:color="auto"/>
        <w:left w:val="none" w:sz="0" w:space="0" w:color="auto"/>
        <w:bottom w:val="none" w:sz="0" w:space="0" w:color="auto"/>
        <w:right w:val="none" w:sz="0" w:space="0" w:color="auto"/>
      </w:divBdr>
    </w:div>
    <w:div w:id="186604971">
      <w:bodyDiv w:val="1"/>
      <w:marLeft w:val="0"/>
      <w:marRight w:val="0"/>
      <w:marTop w:val="0"/>
      <w:marBottom w:val="0"/>
      <w:divBdr>
        <w:top w:val="none" w:sz="0" w:space="0" w:color="auto"/>
        <w:left w:val="none" w:sz="0" w:space="0" w:color="auto"/>
        <w:bottom w:val="none" w:sz="0" w:space="0" w:color="auto"/>
        <w:right w:val="none" w:sz="0" w:space="0" w:color="auto"/>
      </w:divBdr>
    </w:div>
    <w:div w:id="207034235">
      <w:bodyDiv w:val="1"/>
      <w:marLeft w:val="0"/>
      <w:marRight w:val="0"/>
      <w:marTop w:val="0"/>
      <w:marBottom w:val="0"/>
      <w:divBdr>
        <w:top w:val="none" w:sz="0" w:space="0" w:color="auto"/>
        <w:left w:val="none" w:sz="0" w:space="0" w:color="auto"/>
        <w:bottom w:val="none" w:sz="0" w:space="0" w:color="auto"/>
        <w:right w:val="none" w:sz="0" w:space="0" w:color="auto"/>
      </w:divBdr>
    </w:div>
    <w:div w:id="211431541">
      <w:bodyDiv w:val="1"/>
      <w:marLeft w:val="0"/>
      <w:marRight w:val="0"/>
      <w:marTop w:val="0"/>
      <w:marBottom w:val="0"/>
      <w:divBdr>
        <w:top w:val="none" w:sz="0" w:space="0" w:color="auto"/>
        <w:left w:val="none" w:sz="0" w:space="0" w:color="auto"/>
        <w:bottom w:val="none" w:sz="0" w:space="0" w:color="auto"/>
        <w:right w:val="none" w:sz="0" w:space="0" w:color="auto"/>
      </w:divBdr>
    </w:div>
    <w:div w:id="236399623">
      <w:bodyDiv w:val="1"/>
      <w:marLeft w:val="0"/>
      <w:marRight w:val="0"/>
      <w:marTop w:val="0"/>
      <w:marBottom w:val="0"/>
      <w:divBdr>
        <w:top w:val="none" w:sz="0" w:space="0" w:color="auto"/>
        <w:left w:val="none" w:sz="0" w:space="0" w:color="auto"/>
        <w:bottom w:val="none" w:sz="0" w:space="0" w:color="auto"/>
        <w:right w:val="none" w:sz="0" w:space="0" w:color="auto"/>
      </w:divBdr>
    </w:div>
    <w:div w:id="265423806">
      <w:bodyDiv w:val="1"/>
      <w:marLeft w:val="0"/>
      <w:marRight w:val="0"/>
      <w:marTop w:val="0"/>
      <w:marBottom w:val="0"/>
      <w:divBdr>
        <w:top w:val="none" w:sz="0" w:space="0" w:color="auto"/>
        <w:left w:val="none" w:sz="0" w:space="0" w:color="auto"/>
        <w:bottom w:val="none" w:sz="0" w:space="0" w:color="auto"/>
        <w:right w:val="none" w:sz="0" w:space="0" w:color="auto"/>
      </w:divBdr>
    </w:div>
    <w:div w:id="266617866">
      <w:bodyDiv w:val="1"/>
      <w:marLeft w:val="0"/>
      <w:marRight w:val="0"/>
      <w:marTop w:val="0"/>
      <w:marBottom w:val="0"/>
      <w:divBdr>
        <w:top w:val="none" w:sz="0" w:space="0" w:color="auto"/>
        <w:left w:val="none" w:sz="0" w:space="0" w:color="auto"/>
        <w:bottom w:val="none" w:sz="0" w:space="0" w:color="auto"/>
        <w:right w:val="none" w:sz="0" w:space="0" w:color="auto"/>
      </w:divBdr>
    </w:div>
    <w:div w:id="285935947">
      <w:bodyDiv w:val="1"/>
      <w:marLeft w:val="0"/>
      <w:marRight w:val="0"/>
      <w:marTop w:val="0"/>
      <w:marBottom w:val="0"/>
      <w:divBdr>
        <w:top w:val="none" w:sz="0" w:space="0" w:color="auto"/>
        <w:left w:val="none" w:sz="0" w:space="0" w:color="auto"/>
        <w:bottom w:val="none" w:sz="0" w:space="0" w:color="auto"/>
        <w:right w:val="none" w:sz="0" w:space="0" w:color="auto"/>
      </w:divBdr>
    </w:div>
    <w:div w:id="348143614">
      <w:bodyDiv w:val="1"/>
      <w:marLeft w:val="0"/>
      <w:marRight w:val="0"/>
      <w:marTop w:val="0"/>
      <w:marBottom w:val="0"/>
      <w:divBdr>
        <w:top w:val="none" w:sz="0" w:space="0" w:color="auto"/>
        <w:left w:val="none" w:sz="0" w:space="0" w:color="auto"/>
        <w:bottom w:val="none" w:sz="0" w:space="0" w:color="auto"/>
        <w:right w:val="none" w:sz="0" w:space="0" w:color="auto"/>
      </w:divBdr>
    </w:div>
    <w:div w:id="372846563">
      <w:bodyDiv w:val="1"/>
      <w:marLeft w:val="0"/>
      <w:marRight w:val="0"/>
      <w:marTop w:val="0"/>
      <w:marBottom w:val="0"/>
      <w:divBdr>
        <w:top w:val="none" w:sz="0" w:space="0" w:color="auto"/>
        <w:left w:val="none" w:sz="0" w:space="0" w:color="auto"/>
        <w:bottom w:val="none" w:sz="0" w:space="0" w:color="auto"/>
        <w:right w:val="none" w:sz="0" w:space="0" w:color="auto"/>
      </w:divBdr>
    </w:div>
    <w:div w:id="378282487">
      <w:bodyDiv w:val="1"/>
      <w:marLeft w:val="0"/>
      <w:marRight w:val="0"/>
      <w:marTop w:val="0"/>
      <w:marBottom w:val="0"/>
      <w:divBdr>
        <w:top w:val="none" w:sz="0" w:space="0" w:color="auto"/>
        <w:left w:val="none" w:sz="0" w:space="0" w:color="auto"/>
        <w:bottom w:val="none" w:sz="0" w:space="0" w:color="auto"/>
        <w:right w:val="none" w:sz="0" w:space="0" w:color="auto"/>
      </w:divBdr>
    </w:div>
    <w:div w:id="387343275">
      <w:bodyDiv w:val="1"/>
      <w:marLeft w:val="0"/>
      <w:marRight w:val="0"/>
      <w:marTop w:val="0"/>
      <w:marBottom w:val="0"/>
      <w:divBdr>
        <w:top w:val="none" w:sz="0" w:space="0" w:color="auto"/>
        <w:left w:val="none" w:sz="0" w:space="0" w:color="auto"/>
        <w:bottom w:val="none" w:sz="0" w:space="0" w:color="auto"/>
        <w:right w:val="none" w:sz="0" w:space="0" w:color="auto"/>
      </w:divBdr>
    </w:div>
    <w:div w:id="411201344">
      <w:bodyDiv w:val="1"/>
      <w:marLeft w:val="0"/>
      <w:marRight w:val="0"/>
      <w:marTop w:val="0"/>
      <w:marBottom w:val="0"/>
      <w:divBdr>
        <w:top w:val="none" w:sz="0" w:space="0" w:color="auto"/>
        <w:left w:val="none" w:sz="0" w:space="0" w:color="auto"/>
        <w:bottom w:val="none" w:sz="0" w:space="0" w:color="auto"/>
        <w:right w:val="none" w:sz="0" w:space="0" w:color="auto"/>
      </w:divBdr>
    </w:div>
    <w:div w:id="415980054">
      <w:bodyDiv w:val="1"/>
      <w:marLeft w:val="0"/>
      <w:marRight w:val="0"/>
      <w:marTop w:val="0"/>
      <w:marBottom w:val="0"/>
      <w:divBdr>
        <w:top w:val="none" w:sz="0" w:space="0" w:color="auto"/>
        <w:left w:val="none" w:sz="0" w:space="0" w:color="auto"/>
        <w:bottom w:val="none" w:sz="0" w:space="0" w:color="auto"/>
        <w:right w:val="none" w:sz="0" w:space="0" w:color="auto"/>
      </w:divBdr>
    </w:div>
    <w:div w:id="439029954">
      <w:bodyDiv w:val="1"/>
      <w:marLeft w:val="0"/>
      <w:marRight w:val="0"/>
      <w:marTop w:val="0"/>
      <w:marBottom w:val="0"/>
      <w:divBdr>
        <w:top w:val="none" w:sz="0" w:space="0" w:color="auto"/>
        <w:left w:val="none" w:sz="0" w:space="0" w:color="auto"/>
        <w:bottom w:val="none" w:sz="0" w:space="0" w:color="auto"/>
        <w:right w:val="none" w:sz="0" w:space="0" w:color="auto"/>
      </w:divBdr>
    </w:div>
    <w:div w:id="452217796">
      <w:bodyDiv w:val="1"/>
      <w:marLeft w:val="0"/>
      <w:marRight w:val="0"/>
      <w:marTop w:val="0"/>
      <w:marBottom w:val="0"/>
      <w:divBdr>
        <w:top w:val="none" w:sz="0" w:space="0" w:color="auto"/>
        <w:left w:val="none" w:sz="0" w:space="0" w:color="auto"/>
        <w:bottom w:val="none" w:sz="0" w:space="0" w:color="auto"/>
        <w:right w:val="none" w:sz="0" w:space="0" w:color="auto"/>
      </w:divBdr>
    </w:div>
    <w:div w:id="473644075">
      <w:bodyDiv w:val="1"/>
      <w:marLeft w:val="0"/>
      <w:marRight w:val="0"/>
      <w:marTop w:val="0"/>
      <w:marBottom w:val="0"/>
      <w:divBdr>
        <w:top w:val="none" w:sz="0" w:space="0" w:color="auto"/>
        <w:left w:val="none" w:sz="0" w:space="0" w:color="auto"/>
        <w:bottom w:val="none" w:sz="0" w:space="0" w:color="auto"/>
        <w:right w:val="none" w:sz="0" w:space="0" w:color="auto"/>
      </w:divBdr>
    </w:div>
    <w:div w:id="483353549">
      <w:bodyDiv w:val="1"/>
      <w:marLeft w:val="0"/>
      <w:marRight w:val="0"/>
      <w:marTop w:val="0"/>
      <w:marBottom w:val="0"/>
      <w:divBdr>
        <w:top w:val="none" w:sz="0" w:space="0" w:color="auto"/>
        <w:left w:val="none" w:sz="0" w:space="0" w:color="auto"/>
        <w:bottom w:val="none" w:sz="0" w:space="0" w:color="auto"/>
        <w:right w:val="none" w:sz="0" w:space="0" w:color="auto"/>
      </w:divBdr>
    </w:div>
    <w:div w:id="521820654">
      <w:bodyDiv w:val="1"/>
      <w:marLeft w:val="0"/>
      <w:marRight w:val="0"/>
      <w:marTop w:val="0"/>
      <w:marBottom w:val="0"/>
      <w:divBdr>
        <w:top w:val="none" w:sz="0" w:space="0" w:color="auto"/>
        <w:left w:val="none" w:sz="0" w:space="0" w:color="auto"/>
        <w:bottom w:val="none" w:sz="0" w:space="0" w:color="auto"/>
        <w:right w:val="none" w:sz="0" w:space="0" w:color="auto"/>
      </w:divBdr>
    </w:div>
    <w:div w:id="526212896">
      <w:bodyDiv w:val="1"/>
      <w:marLeft w:val="0"/>
      <w:marRight w:val="0"/>
      <w:marTop w:val="0"/>
      <w:marBottom w:val="0"/>
      <w:divBdr>
        <w:top w:val="none" w:sz="0" w:space="0" w:color="auto"/>
        <w:left w:val="none" w:sz="0" w:space="0" w:color="auto"/>
        <w:bottom w:val="none" w:sz="0" w:space="0" w:color="auto"/>
        <w:right w:val="none" w:sz="0" w:space="0" w:color="auto"/>
      </w:divBdr>
    </w:div>
    <w:div w:id="596450120">
      <w:bodyDiv w:val="1"/>
      <w:marLeft w:val="0"/>
      <w:marRight w:val="0"/>
      <w:marTop w:val="0"/>
      <w:marBottom w:val="0"/>
      <w:divBdr>
        <w:top w:val="none" w:sz="0" w:space="0" w:color="auto"/>
        <w:left w:val="none" w:sz="0" w:space="0" w:color="auto"/>
        <w:bottom w:val="none" w:sz="0" w:space="0" w:color="auto"/>
        <w:right w:val="none" w:sz="0" w:space="0" w:color="auto"/>
      </w:divBdr>
    </w:div>
    <w:div w:id="596911098">
      <w:bodyDiv w:val="1"/>
      <w:marLeft w:val="0"/>
      <w:marRight w:val="0"/>
      <w:marTop w:val="0"/>
      <w:marBottom w:val="0"/>
      <w:divBdr>
        <w:top w:val="none" w:sz="0" w:space="0" w:color="auto"/>
        <w:left w:val="none" w:sz="0" w:space="0" w:color="auto"/>
        <w:bottom w:val="none" w:sz="0" w:space="0" w:color="auto"/>
        <w:right w:val="none" w:sz="0" w:space="0" w:color="auto"/>
      </w:divBdr>
    </w:div>
    <w:div w:id="603344067">
      <w:bodyDiv w:val="1"/>
      <w:marLeft w:val="0"/>
      <w:marRight w:val="0"/>
      <w:marTop w:val="0"/>
      <w:marBottom w:val="0"/>
      <w:divBdr>
        <w:top w:val="none" w:sz="0" w:space="0" w:color="auto"/>
        <w:left w:val="none" w:sz="0" w:space="0" w:color="auto"/>
        <w:bottom w:val="none" w:sz="0" w:space="0" w:color="auto"/>
        <w:right w:val="none" w:sz="0" w:space="0" w:color="auto"/>
      </w:divBdr>
    </w:div>
    <w:div w:id="611471918">
      <w:bodyDiv w:val="1"/>
      <w:marLeft w:val="0"/>
      <w:marRight w:val="0"/>
      <w:marTop w:val="0"/>
      <w:marBottom w:val="0"/>
      <w:divBdr>
        <w:top w:val="none" w:sz="0" w:space="0" w:color="auto"/>
        <w:left w:val="none" w:sz="0" w:space="0" w:color="auto"/>
        <w:bottom w:val="none" w:sz="0" w:space="0" w:color="auto"/>
        <w:right w:val="none" w:sz="0" w:space="0" w:color="auto"/>
      </w:divBdr>
    </w:div>
    <w:div w:id="617298336">
      <w:bodyDiv w:val="1"/>
      <w:marLeft w:val="0"/>
      <w:marRight w:val="0"/>
      <w:marTop w:val="0"/>
      <w:marBottom w:val="0"/>
      <w:divBdr>
        <w:top w:val="none" w:sz="0" w:space="0" w:color="auto"/>
        <w:left w:val="none" w:sz="0" w:space="0" w:color="auto"/>
        <w:bottom w:val="none" w:sz="0" w:space="0" w:color="auto"/>
        <w:right w:val="none" w:sz="0" w:space="0" w:color="auto"/>
      </w:divBdr>
    </w:div>
    <w:div w:id="655913190">
      <w:bodyDiv w:val="1"/>
      <w:marLeft w:val="0"/>
      <w:marRight w:val="0"/>
      <w:marTop w:val="0"/>
      <w:marBottom w:val="0"/>
      <w:divBdr>
        <w:top w:val="none" w:sz="0" w:space="0" w:color="auto"/>
        <w:left w:val="none" w:sz="0" w:space="0" w:color="auto"/>
        <w:bottom w:val="none" w:sz="0" w:space="0" w:color="auto"/>
        <w:right w:val="none" w:sz="0" w:space="0" w:color="auto"/>
      </w:divBdr>
    </w:div>
    <w:div w:id="656879982">
      <w:bodyDiv w:val="1"/>
      <w:marLeft w:val="0"/>
      <w:marRight w:val="0"/>
      <w:marTop w:val="0"/>
      <w:marBottom w:val="0"/>
      <w:divBdr>
        <w:top w:val="none" w:sz="0" w:space="0" w:color="auto"/>
        <w:left w:val="none" w:sz="0" w:space="0" w:color="auto"/>
        <w:bottom w:val="none" w:sz="0" w:space="0" w:color="auto"/>
        <w:right w:val="none" w:sz="0" w:space="0" w:color="auto"/>
      </w:divBdr>
    </w:div>
    <w:div w:id="661157997">
      <w:bodyDiv w:val="1"/>
      <w:marLeft w:val="0"/>
      <w:marRight w:val="0"/>
      <w:marTop w:val="0"/>
      <w:marBottom w:val="0"/>
      <w:divBdr>
        <w:top w:val="none" w:sz="0" w:space="0" w:color="auto"/>
        <w:left w:val="none" w:sz="0" w:space="0" w:color="auto"/>
        <w:bottom w:val="none" w:sz="0" w:space="0" w:color="auto"/>
        <w:right w:val="none" w:sz="0" w:space="0" w:color="auto"/>
      </w:divBdr>
    </w:div>
    <w:div w:id="664747534">
      <w:bodyDiv w:val="1"/>
      <w:marLeft w:val="0"/>
      <w:marRight w:val="0"/>
      <w:marTop w:val="0"/>
      <w:marBottom w:val="0"/>
      <w:divBdr>
        <w:top w:val="none" w:sz="0" w:space="0" w:color="auto"/>
        <w:left w:val="none" w:sz="0" w:space="0" w:color="auto"/>
        <w:bottom w:val="none" w:sz="0" w:space="0" w:color="auto"/>
        <w:right w:val="none" w:sz="0" w:space="0" w:color="auto"/>
      </w:divBdr>
    </w:div>
    <w:div w:id="665016174">
      <w:bodyDiv w:val="1"/>
      <w:marLeft w:val="0"/>
      <w:marRight w:val="0"/>
      <w:marTop w:val="0"/>
      <w:marBottom w:val="0"/>
      <w:divBdr>
        <w:top w:val="none" w:sz="0" w:space="0" w:color="auto"/>
        <w:left w:val="none" w:sz="0" w:space="0" w:color="auto"/>
        <w:bottom w:val="none" w:sz="0" w:space="0" w:color="auto"/>
        <w:right w:val="none" w:sz="0" w:space="0" w:color="auto"/>
      </w:divBdr>
    </w:div>
    <w:div w:id="673336779">
      <w:bodyDiv w:val="1"/>
      <w:marLeft w:val="0"/>
      <w:marRight w:val="0"/>
      <w:marTop w:val="0"/>
      <w:marBottom w:val="0"/>
      <w:divBdr>
        <w:top w:val="none" w:sz="0" w:space="0" w:color="auto"/>
        <w:left w:val="none" w:sz="0" w:space="0" w:color="auto"/>
        <w:bottom w:val="none" w:sz="0" w:space="0" w:color="auto"/>
        <w:right w:val="none" w:sz="0" w:space="0" w:color="auto"/>
      </w:divBdr>
    </w:div>
    <w:div w:id="764036364">
      <w:bodyDiv w:val="1"/>
      <w:marLeft w:val="0"/>
      <w:marRight w:val="0"/>
      <w:marTop w:val="0"/>
      <w:marBottom w:val="0"/>
      <w:divBdr>
        <w:top w:val="none" w:sz="0" w:space="0" w:color="auto"/>
        <w:left w:val="none" w:sz="0" w:space="0" w:color="auto"/>
        <w:bottom w:val="none" w:sz="0" w:space="0" w:color="auto"/>
        <w:right w:val="none" w:sz="0" w:space="0" w:color="auto"/>
      </w:divBdr>
    </w:div>
    <w:div w:id="776679806">
      <w:bodyDiv w:val="1"/>
      <w:marLeft w:val="0"/>
      <w:marRight w:val="0"/>
      <w:marTop w:val="0"/>
      <w:marBottom w:val="0"/>
      <w:divBdr>
        <w:top w:val="none" w:sz="0" w:space="0" w:color="auto"/>
        <w:left w:val="none" w:sz="0" w:space="0" w:color="auto"/>
        <w:bottom w:val="none" w:sz="0" w:space="0" w:color="auto"/>
        <w:right w:val="none" w:sz="0" w:space="0" w:color="auto"/>
      </w:divBdr>
    </w:div>
    <w:div w:id="831604786">
      <w:bodyDiv w:val="1"/>
      <w:marLeft w:val="0"/>
      <w:marRight w:val="0"/>
      <w:marTop w:val="0"/>
      <w:marBottom w:val="0"/>
      <w:divBdr>
        <w:top w:val="none" w:sz="0" w:space="0" w:color="auto"/>
        <w:left w:val="none" w:sz="0" w:space="0" w:color="auto"/>
        <w:bottom w:val="none" w:sz="0" w:space="0" w:color="auto"/>
        <w:right w:val="none" w:sz="0" w:space="0" w:color="auto"/>
      </w:divBdr>
    </w:div>
    <w:div w:id="833764020">
      <w:bodyDiv w:val="1"/>
      <w:marLeft w:val="0"/>
      <w:marRight w:val="0"/>
      <w:marTop w:val="0"/>
      <w:marBottom w:val="0"/>
      <w:divBdr>
        <w:top w:val="none" w:sz="0" w:space="0" w:color="auto"/>
        <w:left w:val="none" w:sz="0" w:space="0" w:color="auto"/>
        <w:bottom w:val="none" w:sz="0" w:space="0" w:color="auto"/>
        <w:right w:val="none" w:sz="0" w:space="0" w:color="auto"/>
      </w:divBdr>
    </w:div>
    <w:div w:id="836461363">
      <w:bodyDiv w:val="1"/>
      <w:marLeft w:val="0"/>
      <w:marRight w:val="0"/>
      <w:marTop w:val="0"/>
      <w:marBottom w:val="0"/>
      <w:divBdr>
        <w:top w:val="none" w:sz="0" w:space="0" w:color="auto"/>
        <w:left w:val="none" w:sz="0" w:space="0" w:color="auto"/>
        <w:bottom w:val="none" w:sz="0" w:space="0" w:color="auto"/>
        <w:right w:val="none" w:sz="0" w:space="0" w:color="auto"/>
      </w:divBdr>
    </w:div>
    <w:div w:id="848645342">
      <w:bodyDiv w:val="1"/>
      <w:marLeft w:val="0"/>
      <w:marRight w:val="0"/>
      <w:marTop w:val="0"/>
      <w:marBottom w:val="0"/>
      <w:divBdr>
        <w:top w:val="none" w:sz="0" w:space="0" w:color="auto"/>
        <w:left w:val="none" w:sz="0" w:space="0" w:color="auto"/>
        <w:bottom w:val="none" w:sz="0" w:space="0" w:color="auto"/>
        <w:right w:val="none" w:sz="0" w:space="0" w:color="auto"/>
      </w:divBdr>
    </w:div>
    <w:div w:id="857696371">
      <w:bodyDiv w:val="1"/>
      <w:marLeft w:val="0"/>
      <w:marRight w:val="0"/>
      <w:marTop w:val="0"/>
      <w:marBottom w:val="0"/>
      <w:divBdr>
        <w:top w:val="none" w:sz="0" w:space="0" w:color="auto"/>
        <w:left w:val="none" w:sz="0" w:space="0" w:color="auto"/>
        <w:bottom w:val="none" w:sz="0" w:space="0" w:color="auto"/>
        <w:right w:val="none" w:sz="0" w:space="0" w:color="auto"/>
      </w:divBdr>
    </w:div>
    <w:div w:id="883907461">
      <w:bodyDiv w:val="1"/>
      <w:marLeft w:val="0"/>
      <w:marRight w:val="0"/>
      <w:marTop w:val="0"/>
      <w:marBottom w:val="0"/>
      <w:divBdr>
        <w:top w:val="none" w:sz="0" w:space="0" w:color="auto"/>
        <w:left w:val="none" w:sz="0" w:space="0" w:color="auto"/>
        <w:bottom w:val="none" w:sz="0" w:space="0" w:color="auto"/>
        <w:right w:val="none" w:sz="0" w:space="0" w:color="auto"/>
      </w:divBdr>
    </w:div>
    <w:div w:id="885724412">
      <w:bodyDiv w:val="1"/>
      <w:marLeft w:val="0"/>
      <w:marRight w:val="0"/>
      <w:marTop w:val="0"/>
      <w:marBottom w:val="0"/>
      <w:divBdr>
        <w:top w:val="none" w:sz="0" w:space="0" w:color="auto"/>
        <w:left w:val="none" w:sz="0" w:space="0" w:color="auto"/>
        <w:bottom w:val="none" w:sz="0" w:space="0" w:color="auto"/>
        <w:right w:val="none" w:sz="0" w:space="0" w:color="auto"/>
      </w:divBdr>
    </w:div>
    <w:div w:id="896017796">
      <w:bodyDiv w:val="1"/>
      <w:marLeft w:val="0"/>
      <w:marRight w:val="0"/>
      <w:marTop w:val="0"/>
      <w:marBottom w:val="0"/>
      <w:divBdr>
        <w:top w:val="none" w:sz="0" w:space="0" w:color="auto"/>
        <w:left w:val="none" w:sz="0" w:space="0" w:color="auto"/>
        <w:bottom w:val="none" w:sz="0" w:space="0" w:color="auto"/>
        <w:right w:val="none" w:sz="0" w:space="0" w:color="auto"/>
      </w:divBdr>
    </w:div>
    <w:div w:id="896553368">
      <w:bodyDiv w:val="1"/>
      <w:marLeft w:val="0"/>
      <w:marRight w:val="0"/>
      <w:marTop w:val="0"/>
      <w:marBottom w:val="0"/>
      <w:divBdr>
        <w:top w:val="none" w:sz="0" w:space="0" w:color="auto"/>
        <w:left w:val="none" w:sz="0" w:space="0" w:color="auto"/>
        <w:bottom w:val="none" w:sz="0" w:space="0" w:color="auto"/>
        <w:right w:val="none" w:sz="0" w:space="0" w:color="auto"/>
      </w:divBdr>
    </w:div>
    <w:div w:id="915439140">
      <w:bodyDiv w:val="1"/>
      <w:marLeft w:val="0"/>
      <w:marRight w:val="0"/>
      <w:marTop w:val="0"/>
      <w:marBottom w:val="0"/>
      <w:divBdr>
        <w:top w:val="none" w:sz="0" w:space="0" w:color="auto"/>
        <w:left w:val="none" w:sz="0" w:space="0" w:color="auto"/>
        <w:bottom w:val="none" w:sz="0" w:space="0" w:color="auto"/>
        <w:right w:val="none" w:sz="0" w:space="0" w:color="auto"/>
      </w:divBdr>
    </w:div>
    <w:div w:id="922647955">
      <w:bodyDiv w:val="1"/>
      <w:marLeft w:val="0"/>
      <w:marRight w:val="0"/>
      <w:marTop w:val="0"/>
      <w:marBottom w:val="0"/>
      <w:divBdr>
        <w:top w:val="none" w:sz="0" w:space="0" w:color="auto"/>
        <w:left w:val="none" w:sz="0" w:space="0" w:color="auto"/>
        <w:bottom w:val="none" w:sz="0" w:space="0" w:color="auto"/>
        <w:right w:val="none" w:sz="0" w:space="0" w:color="auto"/>
      </w:divBdr>
    </w:div>
    <w:div w:id="937326633">
      <w:bodyDiv w:val="1"/>
      <w:marLeft w:val="0"/>
      <w:marRight w:val="0"/>
      <w:marTop w:val="0"/>
      <w:marBottom w:val="0"/>
      <w:divBdr>
        <w:top w:val="none" w:sz="0" w:space="0" w:color="auto"/>
        <w:left w:val="none" w:sz="0" w:space="0" w:color="auto"/>
        <w:bottom w:val="none" w:sz="0" w:space="0" w:color="auto"/>
        <w:right w:val="none" w:sz="0" w:space="0" w:color="auto"/>
      </w:divBdr>
    </w:div>
    <w:div w:id="963999343">
      <w:bodyDiv w:val="1"/>
      <w:marLeft w:val="0"/>
      <w:marRight w:val="0"/>
      <w:marTop w:val="0"/>
      <w:marBottom w:val="0"/>
      <w:divBdr>
        <w:top w:val="none" w:sz="0" w:space="0" w:color="auto"/>
        <w:left w:val="none" w:sz="0" w:space="0" w:color="auto"/>
        <w:bottom w:val="none" w:sz="0" w:space="0" w:color="auto"/>
        <w:right w:val="none" w:sz="0" w:space="0" w:color="auto"/>
      </w:divBdr>
    </w:div>
    <w:div w:id="1020395579">
      <w:bodyDiv w:val="1"/>
      <w:marLeft w:val="0"/>
      <w:marRight w:val="0"/>
      <w:marTop w:val="0"/>
      <w:marBottom w:val="0"/>
      <w:divBdr>
        <w:top w:val="none" w:sz="0" w:space="0" w:color="auto"/>
        <w:left w:val="none" w:sz="0" w:space="0" w:color="auto"/>
        <w:bottom w:val="none" w:sz="0" w:space="0" w:color="auto"/>
        <w:right w:val="none" w:sz="0" w:space="0" w:color="auto"/>
      </w:divBdr>
    </w:div>
    <w:div w:id="1041590234">
      <w:bodyDiv w:val="1"/>
      <w:marLeft w:val="0"/>
      <w:marRight w:val="0"/>
      <w:marTop w:val="0"/>
      <w:marBottom w:val="0"/>
      <w:divBdr>
        <w:top w:val="none" w:sz="0" w:space="0" w:color="auto"/>
        <w:left w:val="none" w:sz="0" w:space="0" w:color="auto"/>
        <w:bottom w:val="none" w:sz="0" w:space="0" w:color="auto"/>
        <w:right w:val="none" w:sz="0" w:space="0" w:color="auto"/>
      </w:divBdr>
    </w:div>
    <w:div w:id="1050375804">
      <w:bodyDiv w:val="1"/>
      <w:marLeft w:val="0"/>
      <w:marRight w:val="0"/>
      <w:marTop w:val="0"/>
      <w:marBottom w:val="0"/>
      <w:divBdr>
        <w:top w:val="none" w:sz="0" w:space="0" w:color="auto"/>
        <w:left w:val="none" w:sz="0" w:space="0" w:color="auto"/>
        <w:bottom w:val="none" w:sz="0" w:space="0" w:color="auto"/>
        <w:right w:val="none" w:sz="0" w:space="0" w:color="auto"/>
      </w:divBdr>
    </w:div>
    <w:div w:id="1064716862">
      <w:bodyDiv w:val="1"/>
      <w:marLeft w:val="0"/>
      <w:marRight w:val="0"/>
      <w:marTop w:val="0"/>
      <w:marBottom w:val="0"/>
      <w:divBdr>
        <w:top w:val="none" w:sz="0" w:space="0" w:color="auto"/>
        <w:left w:val="none" w:sz="0" w:space="0" w:color="auto"/>
        <w:bottom w:val="none" w:sz="0" w:space="0" w:color="auto"/>
        <w:right w:val="none" w:sz="0" w:space="0" w:color="auto"/>
      </w:divBdr>
    </w:div>
    <w:div w:id="1077821293">
      <w:bodyDiv w:val="1"/>
      <w:marLeft w:val="0"/>
      <w:marRight w:val="0"/>
      <w:marTop w:val="0"/>
      <w:marBottom w:val="0"/>
      <w:divBdr>
        <w:top w:val="none" w:sz="0" w:space="0" w:color="auto"/>
        <w:left w:val="none" w:sz="0" w:space="0" w:color="auto"/>
        <w:bottom w:val="none" w:sz="0" w:space="0" w:color="auto"/>
        <w:right w:val="none" w:sz="0" w:space="0" w:color="auto"/>
      </w:divBdr>
    </w:div>
    <w:div w:id="1098870266">
      <w:bodyDiv w:val="1"/>
      <w:marLeft w:val="0"/>
      <w:marRight w:val="0"/>
      <w:marTop w:val="0"/>
      <w:marBottom w:val="0"/>
      <w:divBdr>
        <w:top w:val="none" w:sz="0" w:space="0" w:color="auto"/>
        <w:left w:val="none" w:sz="0" w:space="0" w:color="auto"/>
        <w:bottom w:val="none" w:sz="0" w:space="0" w:color="auto"/>
        <w:right w:val="none" w:sz="0" w:space="0" w:color="auto"/>
      </w:divBdr>
    </w:div>
    <w:div w:id="1101149484">
      <w:bodyDiv w:val="1"/>
      <w:marLeft w:val="0"/>
      <w:marRight w:val="0"/>
      <w:marTop w:val="0"/>
      <w:marBottom w:val="0"/>
      <w:divBdr>
        <w:top w:val="none" w:sz="0" w:space="0" w:color="auto"/>
        <w:left w:val="none" w:sz="0" w:space="0" w:color="auto"/>
        <w:bottom w:val="none" w:sz="0" w:space="0" w:color="auto"/>
        <w:right w:val="none" w:sz="0" w:space="0" w:color="auto"/>
      </w:divBdr>
    </w:div>
    <w:div w:id="1116677038">
      <w:bodyDiv w:val="1"/>
      <w:marLeft w:val="0"/>
      <w:marRight w:val="0"/>
      <w:marTop w:val="0"/>
      <w:marBottom w:val="0"/>
      <w:divBdr>
        <w:top w:val="none" w:sz="0" w:space="0" w:color="auto"/>
        <w:left w:val="none" w:sz="0" w:space="0" w:color="auto"/>
        <w:bottom w:val="none" w:sz="0" w:space="0" w:color="auto"/>
        <w:right w:val="none" w:sz="0" w:space="0" w:color="auto"/>
      </w:divBdr>
    </w:div>
    <w:div w:id="1119495804">
      <w:bodyDiv w:val="1"/>
      <w:marLeft w:val="0"/>
      <w:marRight w:val="0"/>
      <w:marTop w:val="0"/>
      <w:marBottom w:val="0"/>
      <w:divBdr>
        <w:top w:val="none" w:sz="0" w:space="0" w:color="auto"/>
        <w:left w:val="none" w:sz="0" w:space="0" w:color="auto"/>
        <w:bottom w:val="none" w:sz="0" w:space="0" w:color="auto"/>
        <w:right w:val="none" w:sz="0" w:space="0" w:color="auto"/>
      </w:divBdr>
    </w:div>
    <w:div w:id="1122848110">
      <w:bodyDiv w:val="1"/>
      <w:marLeft w:val="0"/>
      <w:marRight w:val="0"/>
      <w:marTop w:val="0"/>
      <w:marBottom w:val="0"/>
      <w:divBdr>
        <w:top w:val="none" w:sz="0" w:space="0" w:color="auto"/>
        <w:left w:val="none" w:sz="0" w:space="0" w:color="auto"/>
        <w:bottom w:val="none" w:sz="0" w:space="0" w:color="auto"/>
        <w:right w:val="none" w:sz="0" w:space="0" w:color="auto"/>
      </w:divBdr>
    </w:div>
    <w:div w:id="1144010097">
      <w:bodyDiv w:val="1"/>
      <w:marLeft w:val="0"/>
      <w:marRight w:val="0"/>
      <w:marTop w:val="0"/>
      <w:marBottom w:val="0"/>
      <w:divBdr>
        <w:top w:val="none" w:sz="0" w:space="0" w:color="auto"/>
        <w:left w:val="none" w:sz="0" w:space="0" w:color="auto"/>
        <w:bottom w:val="none" w:sz="0" w:space="0" w:color="auto"/>
        <w:right w:val="none" w:sz="0" w:space="0" w:color="auto"/>
      </w:divBdr>
    </w:div>
    <w:div w:id="1161000948">
      <w:bodyDiv w:val="1"/>
      <w:marLeft w:val="0"/>
      <w:marRight w:val="0"/>
      <w:marTop w:val="0"/>
      <w:marBottom w:val="0"/>
      <w:divBdr>
        <w:top w:val="none" w:sz="0" w:space="0" w:color="auto"/>
        <w:left w:val="none" w:sz="0" w:space="0" w:color="auto"/>
        <w:bottom w:val="none" w:sz="0" w:space="0" w:color="auto"/>
        <w:right w:val="none" w:sz="0" w:space="0" w:color="auto"/>
      </w:divBdr>
    </w:div>
    <w:div w:id="1226718566">
      <w:bodyDiv w:val="1"/>
      <w:marLeft w:val="0"/>
      <w:marRight w:val="0"/>
      <w:marTop w:val="0"/>
      <w:marBottom w:val="0"/>
      <w:divBdr>
        <w:top w:val="none" w:sz="0" w:space="0" w:color="auto"/>
        <w:left w:val="none" w:sz="0" w:space="0" w:color="auto"/>
        <w:bottom w:val="none" w:sz="0" w:space="0" w:color="auto"/>
        <w:right w:val="none" w:sz="0" w:space="0" w:color="auto"/>
      </w:divBdr>
    </w:div>
    <w:div w:id="1238443721">
      <w:bodyDiv w:val="1"/>
      <w:marLeft w:val="0"/>
      <w:marRight w:val="0"/>
      <w:marTop w:val="0"/>
      <w:marBottom w:val="0"/>
      <w:divBdr>
        <w:top w:val="none" w:sz="0" w:space="0" w:color="auto"/>
        <w:left w:val="none" w:sz="0" w:space="0" w:color="auto"/>
        <w:bottom w:val="none" w:sz="0" w:space="0" w:color="auto"/>
        <w:right w:val="none" w:sz="0" w:space="0" w:color="auto"/>
      </w:divBdr>
    </w:div>
    <w:div w:id="1241061116">
      <w:bodyDiv w:val="1"/>
      <w:marLeft w:val="0"/>
      <w:marRight w:val="0"/>
      <w:marTop w:val="0"/>
      <w:marBottom w:val="0"/>
      <w:divBdr>
        <w:top w:val="none" w:sz="0" w:space="0" w:color="auto"/>
        <w:left w:val="none" w:sz="0" w:space="0" w:color="auto"/>
        <w:bottom w:val="none" w:sz="0" w:space="0" w:color="auto"/>
        <w:right w:val="none" w:sz="0" w:space="0" w:color="auto"/>
      </w:divBdr>
    </w:div>
    <w:div w:id="1262255652">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79684946">
      <w:bodyDiv w:val="1"/>
      <w:marLeft w:val="0"/>
      <w:marRight w:val="0"/>
      <w:marTop w:val="0"/>
      <w:marBottom w:val="0"/>
      <w:divBdr>
        <w:top w:val="none" w:sz="0" w:space="0" w:color="auto"/>
        <w:left w:val="none" w:sz="0" w:space="0" w:color="auto"/>
        <w:bottom w:val="none" w:sz="0" w:space="0" w:color="auto"/>
        <w:right w:val="none" w:sz="0" w:space="0" w:color="auto"/>
      </w:divBdr>
    </w:div>
    <w:div w:id="1316446014">
      <w:bodyDiv w:val="1"/>
      <w:marLeft w:val="0"/>
      <w:marRight w:val="0"/>
      <w:marTop w:val="0"/>
      <w:marBottom w:val="0"/>
      <w:divBdr>
        <w:top w:val="none" w:sz="0" w:space="0" w:color="auto"/>
        <w:left w:val="none" w:sz="0" w:space="0" w:color="auto"/>
        <w:bottom w:val="none" w:sz="0" w:space="0" w:color="auto"/>
        <w:right w:val="none" w:sz="0" w:space="0" w:color="auto"/>
      </w:divBdr>
    </w:div>
    <w:div w:id="1326665671">
      <w:bodyDiv w:val="1"/>
      <w:marLeft w:val="0"/>
      <w:marRight w:val="0"/>
      <w:marTop w:val="0"/>
      <w:marBottom w:val="0"/>
      <w:divBdr>
        <w:top w:val="none" w:sz="0" w:space="0" w:color="auto"/>
        <w:left w:val="none" w:sz="0" w:space="0" w:color="auto"/>
        <w:bottom w:val="none" w:sz="0" w:space="0" w:color="auto"/>
        <w:right w:val="none" w:sz="0" w:space="0" w:color="auto"/>
      </w:divBdr>
    </w:div>
    <w:div w:id="1344239217">
      <w:bodyDiv w:val="1"/>
      <w:marLeft w:val="0"/>
      <w:marRight w:val="0"/>
      <w:marTop w:val="0"/>
      <w:marBottom w:val="0"/>
      <w:divBdr>
        <w:top w:val="none" w:sz="0" w:space="0" w:color="auto"/>
        <w:left w:val="none" w:sz="0" w:space="0" w:color="auto"/>
        <w:bottom w:val="none" w:sz="0" w:space="0" w:color="auto"/>
        <w:right w:val="none" w:sz="0" w:space="0" w:color="auto"/>
      </w:divBdr>
    </w:div>
    <w:div w:id="1350520481">
      <w:bodyDiv w:val="1"/>
      <w:marLeft w:val="0"/>
      <w:marRight w:val="0"/>
      <w:marTop w:val="0"/>
      <w:marBottom w:val="0"/>
      <w:divBdr>
        <w:top w:val="none" w:sz="0" w:space="0" w:color="auto"/>
        <w:left w:val="none" w:sz="0" w:space="0" w:color="auto"/>
        <w:bottom w:val="none" w:sz="0" w:space="0" w:color="auto"/>
        <w:right w:val="none" w:sz="0" w:space="0" w:color="auto"/>
      </w:divBdr>
    </w:div>
    <w:div w:id="1355574696">
      <w:bodyDiv w:val="1"/>
      <w:marLeft w:val="0"/>
      <w:marRight w:val="0"/>
      <w:marTop w:val="0"/>
      <w:marBottom w:val="0"/>
      <w:divBdr>
        <w:top w:val="none" w:sz="0" w:space="0" w:color="auto"/>
        <w:left w:val="none" w:sz="0" w:space="0" w:color="auto"/>
        <w:bottom w:val="none" w:sz="0" w:space="0" w:color="auto"/>
        <w:right w:val="none" w:sz="0" w:space="0" w:color="auto"/>
      </w:divBdr>
    </w:div>
    <w:div w:id="1371302646">
      <w:bodyDiv w:val="1"/>
      <w:marLeft w:val="0"/>
      <w:marRight w:val="0"/>
      <w:marTop w:val="0"/>
      <w:marBottom w:val="0"/>
      <w:divBdr>
        <w:top w:val="none" w:sz="0" w:space="0" w:color="auto"/>
        <w:left w:val="none" w:sz="0" w:space="0" w:color="auto"/>
        <w:bottom w:val="none" w:sz="0" w:space="0" w:color="auto"/>
        <w:right w:val="none" w:sz="0" w:space="0" w:color="auto"/>
      </w:divBdr>
    </w:div>
    <w:div w:id="1381634398">
      <w:bodyDiv w:val="1"/>
      <w:marLeft w:val="0"/>
      <w:marRight w:val="0"/>
      <w:marTop w:val="0"/>
      <w:marBottom w:val="0"/>
      <w:divBdr>
        <w:top w:val="none" w:sz="0" w:space="0" w:color="auto"/>
        <w:left w:val="none" w:sz="0" w:space="0" w:color="auto"/>
        <w:bottom w:val="none" w:sz="0" w:space="0" w:color="auto"/>
        <w:right w:val="none" w:sz="0" w:space="0" w:color="auto"/>
      </w:divBdr>
    </w:div>
    <w:div w:id="1386105775">
      <w:bodyDiv w:val="1"/>
      <w:marLeft w:val="0"/>
      <w:marRight w:val="0"/>
      <w:marTop w:val="0"/>
      <w:marBottom w:val="0"/>
      <w:divBdr>
        <w:top w:val="none" w:sz="0" w:space="0" w:color="auto"/>
        <w:left w:val="none" w:sz="0" w:space="0" w:color="auto"/>
        <w:bottom w:val="none" w:sz="0" w:space="0" w:color="auto"/>
        <w:right w:val="none" w:sz="0" w:space="0" w:color="auto"/>
      </w:divBdr>
    </w:div>
    <w:div w:id="1426731912">
      <w:bodyDiv w:val="1"/>
      <w:marLeft w:val="0"/>
      <w:marRight w:val="0"/>
      <w:marTop w:val="0"/>
      <w:marBottom w:val="0"/>
      <w:divBdr>
        <w:top w:val="none" w:sz="0" w:space="0" w:color="auto"/>
        <w:left w:val="none" w:sz="0" w:space="0" w:color="auto"/>
        <w:bottom w:val="none" w:sz="0" w:space="0" w:color="auto"/>
        <w:right w:val="none" w:sz="0" w:space="0" w:color="auto"/>
      </w:divBdr>
    </w:div>
    <w:div w:id="1468552044">
      <w:bodyDiv w:val="1"/>
      <w:marLeft w:val="0"/>
      <w:marRight w:val="0"/>
      <w:marTop w:val="0"/>
      <w:marBottom w:val="0"/>
      <w:divBdr>
        <w:top w:val="none" w:sz="0" w:space="0" w:color="auto"/>
        <w:left w:val="none" w:sz="0" w:space="0" w:color="auto"/>
        <w:bottom w:val="none" w:sz="0" w:space="0" w:color="auto"/>
        <w:right w:val="none" w:sz="0" w:space="0" w:color="auto"/>
      </w:divBdr>
    </w:div>
    <w:div w:id="1473064618">
      <w:bodyDiv w:val="1"/>
      <w:marLeft w:val="0"/>
      <w:marRight w:val="0"/>
      <w:marTop w:val="0"/>
      <w:marBottom w:val="0"/>
      <w:divBdr>
        <w:top w:val="none" w:sz="0" w:space="0" w:color="auto"/>
        <w:left w:val="none" w:sz="0" w:space="0" w:color="auto"/>
        <w:bottom w:val="none" w:sz="0" w:space="0" w:color="auto"/>
        <w:right w:val="none" w:sz="0" w:space="0" w:color="auto"/>
      </w:divBdr>
    </w:div>
    <w:div w:id="1481535798">
      <w:bodyDiv w:val="1"/>
      <w:marLeft w:val="0"/>
      <w:marRight w:val="0"/>
      <w:marTop w:val="0"/>
      <w:marBottom w:val="0"/>
      <w:divBdr>
        <w:top w:val="none" w:sz="0" w:space="0" w:color="auto"/>
        <w:left w:val="none" w:sz="0" w:space="0" w:color="auto"/>
        <w:bottom w:val="none" w:sz="0" w:space="0" w:color="auto"/>
        <w:right w:val="none" w:sz="0" w:space="0" w:color="auto"/>
      </w:divBdr>
    </w:div>
    <w:div w:id="1496845153">
      <w:bodyDiv w:val="1"/>
      <w:marLeft w:val="0"/>
      <w:marRight w:val="0"/>
      <w:marTop w:val="0"/>
      <w:marBottom w:val="0"/>
      <w:divBdr>
        <w:top w:val="none" w:sz="0" w:space="0" w:color="auto"/>
        <w:left w:val="none" w:sz="0" w:space="0" w:color="auto"/>
        <w:bottom w:val="none" w:sz="0" w:space="0" w:color="auto"/>
        <w:right w:val="none" w:sz="0" w:space="0" w:color="auto"/>
      </w:divBdr>
    </w:div>
    <w:div w:id="1519537155">
      <w:bodyDiv w:val="1"/>
      <w:marLeft w:val="0"/>
      <w:marRight w:val="0"/>
      <w:marTop w:val="0"/>
      <w:marBottom w:val="0"/>
      <w:divBdr>
        <w:top w:val="none" w:sz="0" w:space="0" w:color="auto"/>
        <w:left w:val="none" w:sz="0" w:space="0" w:color="auto"/>
        <w:bottom w:val="none" w:sz="0" w:space="0" w:color="auto"/>
        <w:right w:val="none" w:sz="0" w:space="0" w:color="auto"/>
      </w:divBdr>
    </w:div>
    <w:div w:id="1535343468">
      <w:bodyDiv w:val="1"/>
      <w:marLeft w:val="0"/>
      <w:marRight w:val="0"/>
      <w:marTop w:val="0"/>
      <w:marBottom w:val="0"/>
      <w:divBdr>
        <w:top w:val="none" w:sz="0" w:space="0" w:color="auto"/>
        <w:left w:val="none" w:sz="0" w:space="0" w:color="auto"/>
        <w:bottom w:val="none" w:sz="0" w:space="0" w:color="auto"/>
        <w:right w:val="none" w:sz="0" w:space="0" w:color="auto"/>
      </w:divBdr>
    </w:div>
    <w:div w:id="1547525697">
      <w:bodyDiv w:val="1"/>
      <w:marLeft w:val="0"/>
      <w:marRight w:val="0"/>
      <w:marTop w:val="0"/>
      <w:marBottom w:val="0"/>
      <w:divBdr>
        <w:top w:val="none" w:sz="0" w:space="0" w:color="auto"/>
        <w:left w:val="none" w:sz="0" w:space="0" w:color="auto"/>
        <w:bottom w:val="none" w:sz="0" w:space="0" w:color="auto"/>
        <w:right w:val="none" w:sz="0" w:space="0" w:color="auto"/>
      </w:divBdr>
    </w:div>
    <w:div w:id="1570113783">
      <w:bodyDiv w:val="1"/>
      <w:marLeft w:val="0"/>
      <w:marRight w:val="0"/>
      <w:marTop w:val="0"/>
      <w:marBottom w:val="0"/>
      <w:divBdr>
        <w:top w:val="none" w:sz="0" w:space="0" w:color="auto"/>
        <w:left w:val="none" w:sz="0" w:space="0" w:color="auto"/>
        <w:bottom w:val="none" w:sz="0" w:space="0" w:color="auto"/>
        <w:right w:val="none" w:sz="0" w:space="0" w:color="auto"/>
      </w:divBdr>
    </w:div>
    <w:div w:id="1596552915">
      <w:bodyDiv w:val="1"/>
      <w:marLeft w:val="0"/>
      <w:marRight w:val="0"/>
      <w:marTop w:val="0"/>
      <w:marBottom w:val="0"/>
      <w:divBdr>
        <w:top w:val="none" w:sz="0" w:space="0" w:color="auto"/>
        <w:left w:val="none" w:sz="0" w:space="0" w:color="auto"/>
        <w:bottom w:val="none" w:sz="0" w:space="0" w:color="auto"/>
        <w:right w:val="none" w:sz="0" w:space="0" w:color="auto"/>
      </w:divBdr>
    </w:div>
    <w:div w:id="1601328914">
      <w:bodyDiv w:val="1"/>
      <w:marLeft w:val="0"/>
      <w:marRight w:val="0"/>
      <w:marTop w:val="0"/>
      <w:marBottom w:val="0"/>
      <w:divBdr>
        <w:top w:val="none" w:sz="0" w:space="0" w:color="auto"/>
        <w:left w:val="none" w:sz="0" w:space="0" w:color="auto"/>
        <w:bottom w:val="none" w:sz="0" w:space="0" w:color="auto"/>
        <w:right w:val="none" w:sz="0" w:space="0" w:color="auto"/>
      </w:divBdr>
    </w:div>
    <w:div w:id="1606766402">
      <w:bodyDiv w:val="1"/>
      <w:marLeft w:val="0"/>
      <w:marRight w:val="0"/>
      <w:marTop w:val="0"/>
      <w:marBottom w:val="0"/>
      <w:divBdr>
        <w:top w:val="none" w:sz="0" w:space="0" w:color="auto"/>
        <w:left w:val="none" w:sz="0" w:space="0" w:color="auto"/>
        <w:bottom w:val="none" w:sz="0" w:space="0" w:color="auto"/>
        <w:right w:val="none" w:sz="0" w:space="0" w:color="auto"/>
      </w:divBdr>
    </w:div>
    <w:div w:id="1615939626">
      <w:bodyDiv w:val="1"/>
      <w:marLeft w:val="0"/>
      <w:marRight w:val="0"/>
      <w:marTop w:val="0"/>
      <w:marBottom w:val="0"/>
      <w:divBdr>
        <w:top w:val="none" w:sz="0" w:space="0" w:color="auto"/>
        <w:left w:val="none" w:sz="0" w:space="0" w:color="auto"/>
        <w:bottom w:val="none" w:sz="0" w:space="0" w:color="auto"/>
        <w:right w:val="none" w:sz="0" w:space="0" w:color="auto"/>
      </w:divBdr>
    </w:div>
    <w:div w:id="1650671173">
      <w:bodyDiv w:val="1"/>
      <w:marLeft w:val="0"/>
      <w:marRight w:val="0"/>
      <w:marTop w:val="0"/>
      <w:marBottom w:val="0"/>
      <w:divBdr>
        <w:top w:val="none" w:sz="0" w:space="0" w:color="auto"/>
        <w:left w:val="none" w:sz="0" w:space="0" w:color="auto"/>
        <w:bottom w:val="none" w:sz="0" w:space="0" w:color="auto"/>
        <w:right w:val="none" w:sz="0" w:space="0" w:color="auto"/>
      </w:divBdr>
    </w:div>
    <w:div w:id="1683358280">
      <w:bodyDiv w:val="1"/>
      <w:marLeft w:val="0"/>
      <w:marRight w:val="0"/>
      <w:marTop w:val="0"/>
      <w:marBottom w:val="0"/>
      <w:divBdr>
        <w:top w:val="none" w:sz="0" w:space="0" w:color="auto"/>
        <w:left w:val="none" w:sz="0" w:space="0" w:color="auto"/>
        <w:bottom w:val="none" w:sz="0" w:space="0" w:color="auto"/>
        <w:right w:val="none" w:sz="0" w:space="0" w:color="auto"/>
      </w:divBdr>
    </w:div>
    <w:div w:id="1712458103">
      <w:bodyDiv w:val="1"/>
      <w:marLeft w:val="0"/>
      <w:marRight w:val="0"/>
      <w:marTop w:val="0"/>
      <w:marBottom w:val="0"/>
      <w:divBdr>
        <w:top w:val="none" w:sz="0" w:space="0" w:color="auto"/>
        <w:left w:val="none" w:sz="0" w:space="0" w:color="auto"/>
        <w:bottom w:val="none" w:sz="0" w:space="0" w:color="auto"/>
        <w:right w:val="none" w:sz="0" w:space="0" w:color="auto"/>
      </w:divBdr>
    </w:div>
    <w:div w:id="1723752977">
      <w:bodyDiv w:val="1"/>
      <w:marLeft w:val="0"/>
      <w:marRight w:val="0"/>
      <w:marTop w:val="0"/>
      <w:marBottom w:val="0"/>
      <w:divBdr>
        <w:top w:val="none" w:sz="0" w:space="0" w:color="auto"/>
        <w:left w:val="none" w:sz="0" w:space="0" w:color="auto"/>
        <w:bottom w:val="none" w:sz="0" w:space="0" w:color="auto"/>
        <w:right w:val="none" w:sz="0" w:space="0" w:color="auto"/>
      </w:divBdr>
    </w:div>
    <w:div w:id="1729764993">
      <w:bodyDiv w:val="1"/>
      <w:marLeft w:val="0"/>
      <w:marRight w:val="0"/>
      <w:marTop w:val="0"/>
      <w:marBottom w:val="0"/>
      <w:divBdr>
        <w:top w:val="none" w:sz="0" w:space="0" w:color="auto"/>
        <w:left w:val="none" w:sz="0" w:space="0" w:color="auto"/>
        <w:bottom w:val="none" w:sz="0" w:space="0" w:color="auto"/>
        <w:right w:val="none" w:sz="0" w:space="0" w:color="auto"/>
      </w:divBdr>
    </w:div>
    <w:div w:id="1819804498">
      <w:bodyDiv w:val="1"/>
      <w:marLeft w:val="0"/>
      <w:marRight w:val="0"/>
      <w:marTop w:val="0"/>
      <w:marBottom w:val="0"/>
      <w:divBdr>
        <w:top w:val="none" w:sz="0" w:space="0" w:color="auto"/>
        <w:left w:val="none" w:sz="0" w:space="0" w:color="auto"/>
        <w:bottom w:val="none" w:sz="0" w:space="0" w:color="auto"/>
        <w:right w:val="none" w:sz="0" w:space="0" w:color="auto"/>
      </w:divBdr>
    </w:div>
    <w:div w:id="1820003224">
      <w:bodyDiv w:val="1"/>
      <w:marLeft w:val="0"/>
      <w:marRight w:val="0"/>
      <w:marTop w:val="0"/>
      <w:marBottom w:val="0"/>
      <w:divBdr>
        <w:top w:val="none" w:sz="0" w:space="0" w:color="auto"/>
        <w:left w:val="none" w:sz="0" w:space="0" w:color="auto"/>
        <w:bottom w:val="none" w:sz="0" w:space="0" w:color="auto"/>
        <w:right w:val="none" w:sz="0" w:space="0" w:color="auto"/>
      </w:divBdr>
    </w:div>
    <w:div w:id="1820418474">
      <w:bodyDiv w:val="1"/>
      <w:marLeft w:val="0"/>
      <w:marRight w:val="0"/>
      <w:marTop w:val="0"/>
      <w:marBottom w:val="0"/>
      <w:divBdr>
        <w:top w:val="none" w:sz="0" w:space="0" w:color="auto"/>
        <w:left w:val="none" w:sz="0" w:space="0" w:color="auto"/>
        <w:bottom w:val="none" w:sz="0" w:space="0" w:color="auto"/>
        <w:right w:val="none" w:sz="0" w:space="0" w:color="auto"/>
      </w:divBdr>
    </w:div>
    <w:div w:id="1852721624">
      <w:bodyDiv w:val="1"/>
      <w:marLeft w:val="0"/>
      <w:marRight w:val="0"/>
      <w:marTop w:val="0"/>
      <w:marBottom w:val="0"/>
      <w:divBdr>
        <w:top w:val="none" w:sz="0" w:space="0" w:color="auto"/>
        <w:left w:val="none" w:sz="0" w:space="0" w:color="auto"/>
        <w:bottom w:val="none" w:sz="0" w:space="0" w:color="auto"/>
        <w:right w:val="none" w:sz="0" w:space="0" w:color="auto"/>
      </w:divBdr>
    </w:div>
    <w:div w:id="1858159370">
      <w:bodyDiv w:val="1"/>
      <w:marLeft w:val="0"/>
      <w:marRight w:val="0"/>
      <w:marTop w:val="0"/>
      <w:marBottom w:val="0"/>
      <w:divBdr>
        <w:top w:val="none" w:sz="0" w:space="0" w:color="auto"/>
        <w:left w:val="none" w:sz="0" w:space="0" w:color="auto"/>
        <w:bottom w:val="none" w:sz="0" w:space="0" w:color="auto"/>
        <w:right w:val="none" w:sz="0" w:space="0" w:color="auto"/>
      </w:divBdr>
    </w:div>
    <w:div w:id="1861896689">
      <w:bodyDiv w:val="1"/>
      <w:marLeft w:val="0"/>
      <w:marRight w:val="0"/>
      <w:marTop w:val="0"/>
      <w:marBottom w:val="0"/>
      <w:divBdr>
        <w:top w:val="none" w:sz="0" w:space="0" w:color="auto"/>
        <w:left w:val="none" w:sz="0" w:space="0" w:color="auto"/>
        <w:bottom w:val="none" w:sz="0" w:space="0" w:color="auto"/>
        <w:right w:val="none" w:sz="0" w:space="0" w:color="auto"/>
      </w:divBdr>
    </w:div>
    <w:div w:id="1875583385">
      <w:bodyDiv w:val="1"/>
      <w:marLeft w:val="0"/>
      <w:marRight w:val="0"/>
      <w:marTop w:val="0"/>
      <w:marBottom w:val="0"/>
      <w:divBdr>
        <w:top w:val="none" w:sz="0" w:space="0" w:color="auto"/>
        <w:left w:val="none" w:sz="0" w:space="0" w:color="auto"/>
        <w:bottom w:val="none" w:sz="0" w:space="0" w:color="auto"/>
        <w:right w:val="none" w:sz="0" w:space="0" w:color="auto"/>
      </w:divBdr>
    </w:div>
    <w:div w:id="1911386843">
      <w:bodyDiv w:val="1"/>
      <w:marLeft w:val="0"/>
      <w:marRight w:val="0"/>
      <w:marTop w:val="0"/>
      <w:marBottom w:val="0"/>
      <w:divBdr>
        <w:top w:val="none" w:sz="0" w:space="0" w:color="auto"/>
        <w:left w:val="none" w:sz="0" w:space="0" w:color="auto"/>
        <w:bottom w:val="none" w:sz="0" w:space="0" w:color="auto"/>
        <w:right w:val="none" w:sz="0" w:space="0" w:color="auto"/>
      </w:divBdr>
    </w:div>
    <w:div w:id="1954433715">
      <w:bodyDiv w:val="1"/>
      <w:marLeft w:val="0"/>
      <w:marRight w:val="0"/>
      <w:marTop w:val="0"/>
      <w:marBottom w:val="0"/>
      <w:divBdr>
        <w:top w:val="none" w:sz="0" w:space="0" w:color="auto"/>
        <w:left w:val="none" w:sz="0" w:space="0" w:color="auto"/>
        <w:bottom w:val="none" w:sz="0" w:space="0" w:color="auto"/>
        <w:right w:val="none" w:sz="0" w:space="0" w:color="auto"/>
      </w:divBdr>
    </w:div>
    <w:div w:id="1962875847">
      <w:bodyDiv w:val="1"/>
      <w:marLeft w:val="0"/>
      <w:marRight w:val="0"/>
      <w:marTop w:val="0"/>
      <w:marBottom w:val="0"/>
      <w:divBdr>
        <w:top w:val="none" w:sz="0" w:space="0" w:color="auto"/>
        <w:left w:val="none" w:sz="0" w:space="0" w:color="auto"/>
        <w:bottom w:val="none" w:sz="0" w:space="0" w:color="auto"/>
        <w:right w:val="none" w:sz="0" w:space="0" w:color="auto"/>
      </w:divBdr>
    </w:div>
    <w:div w:id="2011367184">
      <w:bodyDiv w:val="1"/>
      <w:marLeft w:val="0"/>
      <w:marRight w:val="0"/>
      <w:marTop w:val="0"/>
      <w:marBottom w:val="0"/>
      <w:divBdr>
        <w:top w:val="none" w:sz="0" w:space="0" w:color="auto"/>
        <w:left w:val="none" w:sz="0" w:space="0" w:color="auto"/>
        <w:bottom w:val="none" w:sz="0" w:space="0" w:color="auto"/>
        <w:right w:val="none" w:sz="0" w:space="0" w:color="auto"/>
      </w:divBdr>
    </w:div>
    <w:div w:id="2031830537">
      <w:bodyDiv w:val="1"/>
      <w:marLeft w:val="0"/>
      <w:marRight w:val="0"/>
      <w:marTop w:val="0"/>
      <w:marBottom w:val="0"/>
      <w:divBdr>
        <w:top w:val="none" w:sz="0" w:space="0" w:color="auto"/>
        <w:left w:val="none" w:sz="0" w:space="0" w:color="auto"/>
        <w:bottom w:val="none" w:sz="0" w:space="0" w:color="auto"/>
        <w:right w:val="none" w:sz="0" w:space="0" w:color="auto"/>
      </w:divBdr>
    </w:div>
    <w:div w:id="2068449756">
      <w:bodyDiv w:val="1"/>
      <w:marLeft w:val="0"/>
      <w:marRight w:val="0"/>
      <w:marTop w:val="0"/>
      <w:marBottom w:val="0"/>
      <w:divBdr>
        <w:top w:val="none" w:sz="0" w:space="0" w:color="auto"/>
        <w:left w:val="none" w:sz="0" w:space="0" w:color="auto"/>
        <w:bottom w:val="none" w:sz="0" w:space="0" w:color="auto"/>
        <w:right w:val="none" w:sz="0" w:space="0" w:color="auto"/>
      </w:divBdr>
    </w:div>
    <w:div w:id="2070419565">
      <w:bodyDiv w:val="1"/>
      <w:marLeft w:val="0"/>
      <w:marRight w:val="0"/>
      <w:marTop w:val="0"/>
      <w:marBottom w:val="0"/>
      <w:divBdr>
        <w:top w:val="none" w:sz="0" w:space="0" w:color="auto"/>
        <w:left w:val="none" w:sz="0" w:space="0" w:color="auto"/>
        <w:bottom w:val="none" w:sz="0" w:space="0" w:color="auto"/>
        <w:right w:val="none" w:sz="0" w:space="0" w:color="auto"/>
      </w:divBdr>
    </w:div>
    <w:div w:id="2072117995">
      <w:bodyDiv w:val="1"/>
      <w:marLeft w:val="0"/>
      <w:marRight w:val="0"/>
      <w:marTop w:val="0"/>
      <w:marBottom w:val="0"/>
      <w:divBdr>
        <w:top w:val="none" w:sz="0" w:space="0" w:color="auto"/>
        <w:left w:val="none" w:sz="0" w:space="0" w:color="auto"/>
        <w:bottom w:val="none" w:sz="0" w:space="0" w:color="auto"/>
        <w:right w:val="none" w:sz="0" w:space="0" w:color="auto"/>
      </w:divBdr>
    </w:div>
    <w:div w:id="2088258363">
      <w:bodyDiv w:val="1"/>
      <w:marLeft w:val="0"/>
      <w:marRight w:val="0"/>
      <w:marTop w:val="0"/>
      <w:marBottom w:val="0"/>
      <w:divBdr>
        <w:top w:val="none" w:sz="0" w:space="0" w:color="auto"/>
        <w:left w:val="none" w:sz="0" w:space="0" w:color="auto"/>
        <w:bottom w:val="none" w:sz="0" w:space="0" w:color="auto"/>
        <w:right w:val="none" w:sz="0" w:space="0" w:color="auto"/>
      </w:divBdr>
    </w:div>
    <w:div w:id="2090734925">
      <w:bodyDiv w:val="1"/>
      <w:marLeft w:val="0"/>
      <w:marRight w:val="0"/>
      <w:marTop w:val="0"/>
      <w:marBottom w:val="0"/>
      <w:divBdr>
        <w:top w:val="none" w:sz="0" w:space="0" w:color="auto"/>
        <w:left w:val="none" w:sz="0" w:space="0" w:color="auto"/>
        <w:bottom w:val="none" w:sz="0" w:space="0" w:color="auto"/>
        <w:right w:val="none" w:sz="0" w:space="0" w:color="auto"/>
      </w:divBdr>
    </w:div>
    <w:div w:id="2095663608">
      <w:bodyDiv w:val="1"/>
      <w:marLeft w:val="0"/>
      <w:marRight w:val="0"/>
      <w:marTop w:val="0"/>
      <w:marBottom w:val="0"/>
      <w:divBdr>
        <w:top w:val="none" w:sz="0" w:space="0" w:color="auto"/>
        <w:left w:val="none" w:sz="0" w:space="0" w:color="auto"/>
        <w:bottom w:val="none" w:sz="0" w:space="0" w:color="auto"/>
        <w:right w:val="none" w:sz="0" w:space="0" w:color="auto"/>
      </w:divBdr>
    </w:div>
    <w:div w:id="2100255317">
      <w:bodyDiv w:val="1"/>
      <w:marLeft w:val="0"/>
      <w:marRight w:val="0"/>
      <w:marTop w:val="0"/>
      <w:marBottom w:val="0"/>
      <w:divBdr>
        <w:top w:val="none" w:sz="0" w:space="0" w:color="auto"/>
        <w:left w:val="none" w:sz="0" w:space="0" w:color="auto"/>
        <w:bottom w:val="none" w:sz="0" w:space="0" w:color="auto"/>
        <w:right w:val="none" w:sz="0" w:space="0" w:color="auto"/>
      </w:divBdr>
    </w:div>
    <w:div w:id="2104110435">
      <w:bodyDiv w:val="1"/>
      <w:marLeft w:val="0"/>
      <w:marRight w:val="0"/>
      <w:marTop w:val="0"/>
      <w:marBottom w:val="0"/>
      <w:divBdr>
        <w:top w:val="none" w:sz="0" w:space="0" w:color="auto"/>
        <w:left w:val="none" w:sz="0" w:space="0" w:color="auto"/>
        <w:bottom w:val="none" w:sz="0" w:space="0" w:color="auto"/>
        <w:right w:val="none" w:sz="0" w:space="0" w:color="auto"/>
      </w:divBdr>
      <w:divsChild>
        <w:div w:id="909660467">
          <w:marLeft w:val="446"/>
          <w:marRight w:val="0"/>
          <w:marTop w:val="0"/>
          <w:marBottom w:val="0"/>
          <w:divBdr>
            <w:top w:val="none" w:sz="0" w:space="0" w:color="auto"/>
            <w:left w:val="none" w:sz="0" w:space="0" w:color="auto"/>
            <w:bottom w:val="none" w:sz="0" w:space="0" w:color="auto"/>
            <w:right w:val="none" w:sz="0" w:space="0" w:color="auto"/>
          </w:divBdr>
        </w:div>
        <w:div w:id="1239290831">
          <w:marLeft w:val="1166"/>
          <w:marRight w:val="0"/>
          <w:marTop w:val="0"/>
          <w:marBottom w:val="0"/>
          <w:divBdr>
            <w:top w:val="none" w:sz="0" w:space="0" w:color="auto"/>
            <w:left w:val="none" w:sz="0" w:space="0" w:color="auto"/>
            <w:bottom w:val="none" w:sz="0" w:space="0" w:color="auto"/>
            <w:right w:val="none" w:sz="0" w:space="0" w:color="auto"/>
          </w:divBdr>
        </w:div>
        <w:div w:id="1815489372">
          <w:marLeft w:val="1166"/>
          <w:marRight w:val="0"/>
          <w:marTop w:val="0"/>
          <w:marBottom w:val="0"/>
          <w:divBdr>
            <w:top w:val="none" w:sz="0" w:space="0" w:color="auto"/>
            <w:left w:val="none" w:sz="0" w:space="0" w:color="auto"/>
            <w:bottom w:val="none" w:sz="0" w:space="0" w:color="auto"/>
            <w:right w:val="none" w:sz="0" w:space="0" w:color="auto"/>
          </w:divBdr>
        </w:div>
      </w:divsChild>
    </w:div>
    <w:div w:id="213132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B5F8E1259223684197F4711536F77378" ma:contentTypeVersion="10" ma:contentTypeDescription="Izveidot jaunu dokumentu." ma:contentTypeScope="" ma:versionID="e8898c08c9eea2d7acbf5aa42b732f96">
  <xsd:schema xmlns:xsd="http://www.w3.org/2001/XMLSchema" xmlns:xs="http://www.w3.org/2001/XMLSchema" xmlns:p="http://schemas.microsoft.com/office/2006/metadata/properties" xmlns:ns3="a583db39-fa40-438b-9c29-3c13b5286058" xmlns:ns4="11a02d51-2471-43a4-9bf6-41372602d445" targetNamespace="http://schemas.microsoft.com/office/2006/metadata/properties" ma:root="true" ma:fieldsID="1554315614f485884eeb593bd9c72f42" ns3:_="" ns4:_="">
    <xsd:import namespace="a583db39-fa40-438b-9c29-3c13b5286058"/>
    <xsd:import namespace="11a02d51-2471-43a4-9bf6-41372602d4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db39-fa40-438b-9c29-3c13b52860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02d51-2471-43a4-9bf6-41372602d445" elementFormDefault="qualified">
    <xsd:import namespace="http://schemas.microsoft.com/office/2006/documentManagement/types"/>
    <xsd:import namespace="http://schemas.microsoft.com/office/infopath/2007/PartnerControls"/>
    <xsd:element name="SharedWithUsers" ma:index="10"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description="" ma:internalName="SharedWithDetails" ma:readOnly="true">
      <xsd:simpleType>
        <xsd:restriction base="dms:Note">
          <xsd:maxLength value="255"/>
        </xsd:restriction>
      </xsd:simpleType>
    </xsd:element>
    <xsd:element name="SharingHintHash" ma:index="12" nillable="true" ma:displayName="Koplietošanas norādes jaucējkod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75B80-08A6-4CD1-8F77-A04A3354687C}">
  <ds:schemaRefs>
    <ds:schemaRef ds:uri="http://schemas.openxmlformats.org/officeDocument/2006/bibliography"/>
  </ds:schemaRefs>
</ds:datastoreItem>
</file>

<file path=customXml/itemProps2.xml><?xml version="1.0" encoding="utf-8"?>
<ds:datastoreItem xmlns:ds="http://schemas.openxmlformats.org/officeDocument/2006/customXml" ds:itemID="{04579E75-E088-408A-9E8C-07385E036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B7A5D0-E9B0-4F90-96BB-0F3BC197CD3D}">
  <ds:schemaRefs>
    <ds:schemaRef ds:uri="http://schemas.microsoft.com/sharepoint/v3/contenttype/forms"/>
  </ds:schemaRefs>
</ds:datastoreItem>
</file>

<file path=customXml/itemProps4.xml><?xml version="1.0" encoding="utf-8"?>
<ds:datastoreItem xmlns:ds="http://schemas.openxmlformats.org/officeDocument/2006/customXml" ds:itemID="{24F8EE33-B6E4-421A-B074-3845FE1A5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db39-fa40-438b-9c29-3c13b5286058"/>
    <ds:schemaRef ds:uri="11a02d51-2471-43a4-9bf6-41372602d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16528</Words>
  <Characters>9421</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MK un LPS vienošanās un domstarpību protokols</vt:lpstr>
    </vt:vector>
  </TitlesOfParts>
  <Company/>
  <LinksUpToDate>false</LinksUpToDate>
  <CharactersWithSpaces>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un LPS vienošanās un domstarpību protokols</dc:title>
  <dc:subject>Protokols</dc:subject>
  <dc:creator>Inese Runkovska</dc:creator>
  <dc:description>67095604, e-pasts: inese.runkovska@fm.gov.lv</dc:description>
  <cp:lastModifiedBy>Inese Runkovska</cp:lastModifiedBy>
  <cp:revision>14</cp:revision>
  <cp:lastPrinted>2021-09-28T12:43:00Z</cp:lastPrinted>
  <dcterms:created xsi:type="dcterms:W3CDTF">2021-10-11T10:45:00Z</dcterms:created>
  <dcterms:modified xsi:type="dcterms:W3CDTF">2021-10-11T14:16:00Z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0x010100B5F8E1259223684197F4711536F77378</vt:lpwstr>
  </property>
</Properties>
</file>